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58CEA" w14:textId="57DDD64C" w:rsidR="00804C29" w:rsidRDefault="00804C29" w:rsidP="007A0E75"/>
    <w:p w14:paraId="7472F3BA" w14:textId="77777777" w:rsidR="007A0E75" w:rsidRDefault="007A0E75" w:rsidP="007A0E75"/>
    <w:p w14:paraId="1E8BD144" w14:textId="77777777" w:rsidR="00804C29" w:rsidRDefault="00804C29" w:rsidP="007A0E75"/>
    <w:p w14:paraId="74E7D286" w14:textId="77777777" w:rsidR="00804C29" w:rsidRDefault="00804C29" w:rsidP="007A0E75"/>
    <w:p w14:paraId="7C84610D" w14:textId="77777777" w:rsidR="00804C29" w:rsidRDefault="00804C29" w:rsidP="007A0E75"/>
    <w:p w14:paraId="7D8C3205" w14:textId="77777777" w:rsidR="00804C29" w:rsidRDefault="00804C29" w:rsidP="007A0E75"/>
    <w:p w14:paraId="0667E53A" w14:textId="77777777" w:rsidR="00804C29" w:rsidRDefault="00804C29" w:rsidP="007A0E75"/>
    <w:p w14:paraId="5AD19BD7" w14:textId="77777777" w:rsidR="00804C29" w:rsidRDefault="00804C29" w:rsidP="007A0E75"/>
    <w:p w14:paraId="365462AB" w14:textId="77777777" w:rsidR="00804C29" w:rsidRDefault="00804C29" w:rsidP="00804C29">
      <w:pPr>
        <w:jc w:val="center"/>
      </w:pPr>
    </w:p>
    <w:p w14:paraId="5CE164FD" w14:textId="77777777" w:rsidR="00804C29" w:rsidRPr="007A0E75" w:rsidRDefault="009003CA" w:rsidP="00804C29">
      <w:pPr>
        <w:jc w:val="center"/>
        <w:rPr>
          <w:rFonts w:cs="Times New Roman"/>
          <w:b/>
          <w:sz w:val="72"/>
          <w:szCs w:val="72"/>
        </w:rPr>
      </w:pPr>
      <w:r w:rsidRPr="007A0E75">
        <w:rPr>
          <w:rFonts w:cs="Times New Roman"/>
          <w:b/>
          <w:sz w:val="72"/>
          <w:szCs w:val="72"/>
        </w:rPr>
        <w:t>Příručka řízení bezpečnosti</w:t>
      </w:r>
    </w:p>
    <w:p w14:paraId="4DEC2BC1" w14:textId="77777777" w:rsidR="00804C29" w:rsidRDefault="00804C29" w:rsidP="00804C29">
      <w:pPr>
        <w:jc w:val="center"/>
      </w:pPr>
    </w:p>
    <w:p w14:paraId="78576FE4" w14:textId="77777777" w:rsidR="00804C29" w:rsidRDefault="00804C29" w:rsidP="00804C29">
      <w:pPr>
        <w:jc w:val="center"/>
      </w:pPr>
    </w:p>
    <w:p w14:paraId="4D6C636E" w14:textId="77777777" w:rsidR="00804C29" w:rsidRDefault="00804C29" w:rsidP="00804C29">
      <w:pPr>
        <w:jc w:val="center"/>
      </w:pPr>
    </w:p>
    <w:p w14:paraId="522F587D" w14:textId="77777777" w:rsidR="00804C29" w:rsidRDefault="00804C29" w:rsidP="00804C29">
      <w:pPr>
        <w:jc w:val="center"/>
      </w:pPr>
    </w:p>
    <w:p w14:paraId="7D6291F7" w14:textId="77777777" w:rsidR="00804C29" w:rsidRDefault="00804C29" w:rsidP="00804C29">
      <w:pPr>
        <w:jc w:val="center"/>
      </w:pPr>
    </w:p>
    <w:p w14:paraId="4986B9C6" w14:textId="77777777" w:rsidR="00804C29" w:rsidRDefault="00804C29" w:rsidP="00804C29">
      <w:pPr>
        <w:jc w:val="center"/>
      </w:pPr>
    </w:p>
    <w:p w14:paraId="5091C34F" w14:textId="77777777" w:rsidR="00804C29" w:rsidRDefault="00804C29" w:rsidP="00804C29">
      <w:pPr>
        <w:jc w:val="center"/>
      </w:pPr>
    </w:p>
    <w:p w14:paraId="60FCE2A9" w14:textId="609056E4" w:rsidR="004D161F" w:rsidRDefault="004D161F">
      <w:r>
        <w:br w:type="page"/>
      </w:r>
    </w:p>
    <w:p w14:paraId="3153ACE3" w14:textId="77777777" w:rsidR="00F06E6F" w:rsidRPr="004A4431" w:rsidRDefault="00F06E6F" w:rsidP="008D0FF9">
      <w:pPr>
        <w:pStyle w:val="Nadpis1"/>
      </w:pPr>
      <w:bookmarkStart w:id="0" w:name="_Ref433621561"/>
      <w:bookmarkStart w:id="1" w:name="_Toc105597182"/>
      <w:r w:rsidRPr="004A4431">
        <w:lastRenderedPageBreak/>
        <w:t>Obsah</w:t>
      </w:r>
      <w:bookmarkEnd w:id="0"/>
      <w:bookmarkEnd w:id="1"/>
    </w:p>
    <w:p w14:paraId="6C4782E2" w14:textId="5957E78B" w:rsidR="00E71DED" w:rsidRDefault="00A56959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05597182" w:history="1">
        <w:r w:rsidR="00E71DED" w:rsidRPr="006616BA">
          <w:rPr>
            <w:rStyle w:val="Hypertextovodkaz"/>
            <w:noProof/>
          </w:rPr>
          <w:t>1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Obsah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_Toc105597182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2</w:t>
        </w:r>
        <w:r w:rsidR="00E71DED">
          <w:rPr>
            <w:noProof/>
            <w:webHidden/>
          </w:rPr>
          <w:fldChar w:fldCharType="end"/>
        </w:r>
      </w:hyperlink>
    </w:p>
    <w:p w14:paraId="0E7500B4" w14:textId="50C7BFFA" w:rsidR="00E71DED" w:rsidRDefault="007D17C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83" w:history="1">
        <w:r w:rsidR="00E71DED" w:rsidRPr="006616BA">
          <w:rPr>
            <w:rStyle w:val="Hypertextovodkaz"/>
            <w:noProof/>
          </w:rPr>
          <w:t>2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Úvodní přehled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_Toc105597183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3</w:t>
        </w:r>
        <w:r w:rsidR="00E71DED">
          <w:rPr>
            <w:noProof/>
            <w:webHidden/>
          </w:rPr>
          <w:fldChar w:fldCharType="end"/>
        </w:r>
      </w:hyperlink>
    </w:p>
    <w:p w14:paraId="39A8C2BF" w14:textId="10CB1359" w:rsidR="00E71DED" w:rsidRDefault="007D17C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84" w:history="1">
        <w:r w:rsidR="00E71DED" w:rsidRPr="006616BA">
          <w:rPr>
            <w:rStyle w:val="Hypertextovodkaz"/>
            <w:noProof/>
          </w:rPr>
          <w:t>3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Zástupce vedení resortu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_Toc105597184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3</w:t>
        </w:r>
        <w:r w:rsidR="00E71DED">
          <w:rPr>
            <w:noProof/>
            <w:webHidden/>
          </w:rPr>
          <w:fldChar w:fldCharType="end"/>
        </w:r>
      </w:hyperlink>
    </w:p>
    <w:p w14:paraId="1A43EC8F" w14:textId="12364DDB" w:rsidR="00E71DED" w:rsidRDefault="007D17C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85" w:history="1">
        <w:r w:rsidR="00E71DED" w:rsidRPr="006616BA">
          <w:rPr>
            <w:rStyle w:val="Hypertextovodkaz"/>
            <w:noProof/>
          </w:rPr>
          <w:t>4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Procesy a pravidla systému řízení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_Toc105597185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3</w:t>
        </w:r>
        <w:r w:rsidR="00E71DED">
          <w:rPr>
            <w:noProof/>
            <w:webHidden/>
          </w:rPr>
          <w:fldChar w:fldCharType="end"/>
        </w:r>
      </w:hyperlink>
    </w:p>
    <w:p w14:paraId="3AD6F541" w14:textId="2A643047" w:rsidR="00E71DED" w:rsidRDefault="007D17C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86" w:history="1">
        <w:r w:rsidR="00E71DED" w:rsidRPr="006616BA">
          <w:rPr>
            <w:rStyle w:val="Hypertextovodkaz"/>
            <w:noProof/>
          </w:rPr>
          <w:t>4.1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Řízení rizik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_Toc105597186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3</w:t>
        </w:r>
        <w:r w:rsidR="00E71DED">
          <w:rPr>
            <w:noProof/>
            <w:webHidden/>
          </w:rPr>
          <w:fldChar w:fldCharType="end"/>
        </w:r>
      </w:hyperlink>
    </w:p>
    <w:p w14:paraId="638B8724" w14:textId="712FF6E4" w:rsidR="00E71DED" w:rsidRDefault="007D17C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87" w:history="1">
        <w:r w:rsidR="00E71DED" w:rsidRPr="006616BA">
          <w:rPr>
            <w:rStyle w:val="Hypertextovodkaz"/>
            <w:noProof/>
          </w:rPr>
          <w:t>4.2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Revize systému řízení a aktualizace dokumentace systému řízení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_Toc105597187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4</w:t>
        </w:r>
        <w:r w:rsidR="00E71DED">
          <w:rPr>
            <w:noProof/>
            <w:webHidden/>
          </w:rPr>
          <w:fldChar w:fldCharType="end"/>
        </w:r>
      </w:hyperlink>
    </w:p>
    <w:p w14:paraId="7ACC69AF" w14:textId="5852D998" w:rsidR="00E71DED" w:rsidRDefault="007D17C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88" w:history="1">
        <w:r w:rsidR="00E71DED" w:rsidRPr="006616BA">
          <w:rPr>
            <w:rStyle w:val="Hypertextovodkaz"/>
            <w:noProof/>
          </w:rPr>
          <w:t>4.3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Monitorování, analýzy a vyhodnocení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_Toc105597188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5</w:t>
        </w:r>
        <w:r w:rsidR="00E71DED">
          <w:rPr>
            <w:noProof/>
            <w:webHidden/>
          </w:rPr>
          <w:fldChar w:fldCharType="end"/>
        </w:r>
      </w:hyperlink>
    </w:p>
    <w:p w14:paraId="0EFF5736" w14:textId="680B2C03" w:rsidR="00E71DED" w:rsidRDefault="007D17C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89" w:history="1">
        <w:r w:rsidR="00E71DED" w:rsidRPr="006616BA">
          <w:rPr>
            <w:rStyle w:val="Hypertextovodkaz"/>
            <w:noProof/>
          </w:rPr>
          <w:t>4.4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Audit bezpečnosti informací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_Toc105597189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5</w:t>
        </w:r>
        <w:r w:rsidR="00E71DED">
          <w:rPr>
            <w:noProof/>
            <w:webHidden/>
          </w:rPr>
          <w:fldChar w:fldCharType="end"/>
        </w:r>
      </w:hyperlink>
    </w:p>
    <w:p w14:paraId="74C1772C" w14:textId="36E8E507" w:rsidR="00E71DED" w:rsidRDefault="007D17C1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90" w:history="1">
        <w:r w:rsidR="00E71DED" w:rsidRPr="006616BA">
          <w:rPr>
            <w:rStyle w:val="Hypertextovodkaz"/>
            <w:noProof/>
          </w:rPr>
          <w:t>4.5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Přezkoumání vedením organizace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_Toc105597190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6</w:t>
        </w:r>
        <w:r w:rsidR="00E71DED">
          <w:rPr>
            <w:noProof/>
            <w:webHidden/>
          </w:rPr>
          <w:fldChar w:fldCharType="end"/>
        </w:r>
      </w:hyperlink>
    </w:p>
    <w:p w14:paraId="3D05DAE8" w14:textId="338BF7DB" w:rsidR="00E71DED" w:rsidRDefault="007D17C1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105597191" w:history="1">
        <w:r w:rsidR="00E71DED" w:rsidRPr="006616BA">
          <w:rPr>
            <w:rStyle w:val="Hypertextovodkaz"/>
            <w:noProof/>
          </w:rPr>
          <w:t>5</w:t>
        </w:r>
        <w:r w:rsidR="00E71DED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E71DED" w:rsidRPr="006616BA">
          <w:rPr>
            <w:rStyle w:val="Hypertextovodkaz"/>
            <w:noProof/>
          </w:rPr>
          <w:t>Metriky systému řízení</w:t>
        </w:r>
        <w:r w:rsidR="00E71DED">
          <w:rPr>
            <w:noProof/>
            <w:webHidden/>
          </w:rPr>
          <w:tab/>
        </w:r>
        <w:r w:rsidR="00E71DED">
          <w:rPr>
            <w:noProof/>
            <w:webHidden/>
          </w:rPr>
          <w:fldChar w:fldCharType="begin"/>
        </w:r>
        <w:r w:rsidR="00E71DED">
          <w:rPr>
            <w:noProof/>
            <w:webHidden/>
          </w:rPr>
          <w:instrText xml:space="preserve"> PAGEREF _Toc105597191 \h </w:instrText>
        </w:r>
        <w:r w:rsidR="00E71DED">
          <w:rPr>
            <w:noProof/>
            <w:webHidden/>
          </w:rPr>
        </w:r>
        <w:r w:rsidR="00E71DED">
          <w:rPr>
            <w:noProof/>
            <w:webHidden/>
          </w:rPr>
          <w:fldChar w:fldCharType="separate"/>
        </w:r>
        <w:r w:rsidR="00E71DED">
          <w:rPr>
            <w:noProof/>
            <w:webHidden/>
          </w:rPr>
          <w:t>7</w:t>
        </w:r>
        <w:r w:rsidR="00E71DED">
          <w:rPr>
            <w:noProof/>
            <w:webHidden/>
          </w:rPr>
          <w:fldChar w:fldCharType="end"/>
        </w:r>
      </w:hyperlink>
    </w:p>
    <w:p w14:paraId="31D125BF" w14:textId="24ABBCF1" w:rsidR="00C51D3B" w:rsidRDefault="00A56959">
      <w:r>
        <w:fldChar w:fldCharType="end"/>
      </w:r>
      <w:r w:rsidR="00C51D3B">
        <w:br w:type="page"/>
      </w:r>
    </w:p>
    <w:p w14:paraId="3FA1D6D2" w14:textId="77777777" w:rsidR="0046099E" w:rsidRPr="0046099E" w:rsidRDefault="00C36537" w:rsidP="0046099E">
      <w:pPr>
        <w:pStyle w:val="Nadpis1"/>
      </w:pPr>
      <w:bookmarkStart w:id="2" w:name="_Toc105597183"/>
      <w:r>
        <w:lastRenderedPageBreak/>
        <w:t>Úvodní přehled</w:t>
      </w:r>
      <w:bookmarkEnd w:id="2"/>
    </w:p>
    <w:p w14:paraId="3EBB063D" w14:textId="231647E3" w:rsidR="0046099E" w:rsidRDefault="005E23E0" w:rsidP="00EF5F12">
      <w:pPr>
        <w:jc w:val="both"/>
      </w:pPr>
      <w:r w:rsidRPr="004A4431">
        <w:t xml:space="preserve">Za účelem zajištění bezpečnosti informací v informačních systémech resortu spravedlnosti </w:t>
      </w:r>
      <w:r>
        <w:t>ustanovilo</w:t>
      </w:r>
      <w:r w:rsidRPr="004A4431">
        <w:t xml:space="preserve"> Ministerstvo spravedlnosti České republiky </w:t>
      </w:r>
      <w:r>
        <w:t xml:space="preserve">(dále jenom </w:t>
      </w:r>
      <w:r w:rsidR="00874AB0">
        <w:t>„</w:t>
      </w:r>
      <w:r>
        <w:t>ministerstvo</w:t>
      </w:r>
      <w:r w:rsidR="00874AB0">
        <w:t>“</w:t>
      </w:r>
      <w:r>
        <w:t xml:space="preserve">) </w:t>
      </w:r>
      <w:r w:rsidRPr="004A4431">
        <w:t>systém řízení bezpečnosti informací</w:t>
      </w:r>
      <w:r>
        <w:t xml:space="preserve"> a vydalo bezpečnostní politiky upravující oblast bezpečnosti informací.</w:t>
      </w:r>
      <w:r w:rsidRPr="00F13D92">
        <w:t xml:space="preserve"> </w:t>
      </w:r>
      <w:r>
        <w:t>Vrcholným dokumentem definujícím požadavky na opatření v oblasti bezpečnosti informací</w:t>
      </w:r>
      <w:r w:rsidR="001E613E">
        <w:t xml:space="preserve"> je instrukce, která plní rol</w:t>
      </w:r>
      <w:r w:rsidR="00C32224">
        <w:t>i</w:t>
      </w:r>
      <w:r w:rsidR="001E613E">
        <w:t xml:space="preserve"> dokumentu </w:t>
      </w:r>
      <w:r w:rsidR="00874AB0">
        <w:t>„</w:t>
      </w:r>
      <w:r w:rsidR="0046099E">
        <w:t>Politika systému řízení</w:t>
      </w:r>
      <w:r w:rsidR="00874AB0">
        <w:t>“</w:t>
      </w:r>
      <w:r w:rsidR="0046099E">
        <w:t>.</w:t>
      </w:r>
    </w:p>
    <w:p w14:paraId="27EB24BC" w14:textId="77777777" w:rsidR="0046099E" w:rsidRDefault="0046099E" w:rsidP="00EF5F12">
      <w:pPr>
        <w:jc w:val="both"/>
      </w:pPr>
      <w:r>
        <w:t>Tento dokument obsahuje</w:t>
      </w:r>
      <w:r w:rsidRPr="0025286C">
        <w:rPr>
          <w:b/>
        </w:rPr>
        <w:t xml:space="preserve"> </w:t>
      </w:r>
      <w:r w:rsidR="00596150">
        <w:rPr>
          <w:b/>
        </w:rPr>
        <w:t>příručku řízení bezpečnosti</w:t>
      </w:r>
      <w:r w:rsidR="00596150">
        <w:t xml:space="preserve">, která definuje pravidla a upřesňuje postupy spojené s řízením bezpečnosti (pravidla a postupy systému řízení bezpečnosti informací). Tento dokument neklade žádné konkrétní požadavky na </w:t>
      </w:r>
      <w:r w:rsidR="00F21466">
        <w:t>bezpečnostní opatření spojená s konkrétními informačními systémy.</w:t>
      </w:r>
    </w:p>
    <w:p w14:paraId="02ECFA38" w14:textId="77777777" w:rsidR="00F21466" w:rsidRDefault="006D2E89" w:rsidP="006D2E89">
      <w:pPr>
        <w:pStyle w:val="Nadpis1"/>
      </w:pPr>
      <w:bookmarkStart w:id="3" w:name="_Toc105597184"/>
      <w:r>
        <w:t>Zástupce vedení</w:t>
      </w:r>
      <w:r w:rsidR="00343FAD">
        <w:t xml:space="preserve"> resortu</w:t>
      </w:r>
      <w:bookmarkEnd w:id="3"/>
    </w:p>
    <w:p w14:paraId="5847F97A" w14:textId="6261878A" w:rsidR="006D2E89" w:rsidRPr="006D2E89" w:rsidRDefault="00143B7A" w:rsidP="00EF5F12">
      <w:pPr>
        <w:jc w:val="both"/>
      </w:pPr>
      <w:r>
        <w:t>Vedení re</w:t>
      </w:r>
      <w:r w:rsidRPr="00C51D3B">
        <w:t xml:space="preserve">sortu spravedlnosti je pro oblast bezpečnosti informací </w:t>
      </w:r>
      <w:r w:rsidR="003D0DB6">
        <w:t>uveden v dokumentu „</w:t>
      </w:r>
      <w:r w:rsidR="003D0DB6" w:rsidRPr="003D0DB6">
        <w:t>Politika organizační bezpečnosti</w:t>
      </w:r>
      <w:r w:rsidR="003D0DB6">
        <w:t>“</w:t>
      </w:r>
      <w:r w:rsidR="00E53012">
        <w:t>.</w:t>
      </w:r>
    </w:p>
    <w:p w14:paraId="5C3AB3EF" w14:textId="77777777" w:rsidR="006D2E89" w:rsidRDefault="006D2E89" w:rsidP="006D2E89">
      <w:pPr>
        <w:pStyle w:val="Nadpis1"/>
      </w:pPr>
      <w:bookmarkStart w:id="4" w:name="_Toc105597185"/>
      <w:r>
        <w:t xml:space="preserve">Procesy a pravidla </w:t>
      </w:r>
      <w:r w:rsidR="00D93158">
        <w:t>systému řízení</w:t>
      </w:r>
      <w:bookmarkEnd w:id="4"/>
    </w:p>
    <w:p w14:paraId="5315B6E8" w14:textId="3655D265" w:rsidR="006D2E89" w:rsidRDefault="001E7651" w:rsidP="006D2E89">
      <w:pPr>
        <w:pStyle w:val="Nadpis2"/>
      </w:pPr>
      <w:bookmarkStart w:id="5" w:name="_Toc105597186"/>
      <w:r>
        <w:t>Řízení</w:t>
      </w:r>
      <w:r w:rsidR="006D2E89">
        <w:t xml:space="preserve"> rizik</w:t>
      </w:r>
      <w:bookmarkEnd w:id="5"/>
    </w:p>
    <w:p w14:paraId="0316CF62" w14:textId="77777777" w:rsidR="006D2E89" w:rsidRDefault="006D2E89" w:rsidP="00EF5F12">
      <w:pPr>
        <w:jc w:val="both"/>
      </w:pPr>
      <w:r>
        <w:t xml:space="preserve">Proces </w:t>
      </w:r>
      <w:r w:rsidR="004424F8">
        <w:t xml:space="preserve">hodnocení, </w:t>
      </w:r>
      <w:r>
        <w:t xml:space="preserve">ošetření </w:t>
      </w:r>
      <w:r w:rsidR="004424F8">
        <w:t>a n</w:t>
      </w:r>
      <w:r w:rsidR="004424F8" w:rsidRPr="00C51D3B">
        <w:t xml:space="preserve">ásledného řízení </w:t>
      </w:r>
      <w:r w:rsidRPr="00C51D3B">
        <w:t xml:space="preserve">rizik je uveden v </w:t>
      </w:r>
      <w:r w:rsidR="00F52754">
        <w:t>dokumentu</w:t>
      </w:r>
      <w:r w:rsidR="00F52754" w:rsidRPr="00C51D3B">
        <w:t xml:space="preserve"> </w:t>
      </w:r>
      <w:r w:rsidR="00E53D8A">
        <w:t>„</w:t>
      </w:r>
      <w:r w:rsidR="00ED662F" w:rsidRPr="00F401E6">
        <w:t xml:space="preserve">Metodika </w:t>
      </w:r>
      <w:r w:rsidR="0051639E">
        <w:t xml:space="preserve">hodnocení a řízení </w:t>
      </w:r>
      <w:r w:rsidR="00ED662F" w:rsidRPr="00F401E6">
        <w:t>rizik</w:t>
      </w:r>
      <w:r w:rsidR="00E53D8A">
        <w:t>“</w:t>
      </w:r>
      <w:r w:rsidRPr="00C51D3B">
        <w:t>, čímž je</w:t>
      </w:r>
      <w:r>
        <w:t xml:space="preserve"> zajištěno, že opakovaná posouzení bezpečnosti informací produkují konzistentní, opodstatněné a porovnatelné výsledky.</w:t>
      </w:r>
    </w:p>
    <w:p w14:paraId="1D1E81B3" w14:textId="77777777" w:rsidR="009F79AE" w:rsidRPr="00D933FE" w:rsidRDefault="00303CB0" w:rsidP="003B0E95">
      <w:pPr>
        <w:keepNext/>
        <w:rPr>
          <w:b/>
        </w:rPr>
      </w:pPr>
      <w:r w:rsidRPr="00D933FE">
        <w:rPr>
          <w:b/>
        </w:rPr>
        <w:t>Hodnocení rizik</w:t>
      </w:r>
    </w:p>
    <w:p w14:paraId="3662721E" w14:textId="77777777" w:rsidR="005A3E8D" w:rsidRDefault="004424F8" w:rsidP="00EF5F12">
      <w:pPr>
        <w:jc w:val="both"/>
      </w:pPr>
      <w:r>
        <w:t xml:space="preserve">Hodnocení rizik pro </w:t>
      </w:r>
      <w:r w:rsidR="005C0200" w:rsidRPr="00727572">
        <w:rPr>
          <w:i/>
        </w:rPr>
        <w:t>klíčové informační systémy</w:t>
      </w:r>
      <w:r w:rsidR="005C0200">
        <w:t xml:space="preserve"> </w:t>
      </w:r>
      <w:r w:rsidR="00FE5FB0">
        <w:t>je prováděno jednou ročně</w:t>
      </w:r>
      <w:r w:rsidR="003A35BE">
        <w:t xml:space="preserve">, </w:t>
      </w:r>
      <w:bookmarkStart w:id="6" w:name="_Hlk20262951"/>
      <w:r w:rsidR="003A35BE">
        <w:t xml:space="preserve">výstupem </w:t>
      </w:r>
      <w:r w:rsidR="005A3E8D">
        <w:t>jsou pro každý hodnocený systém</w:t>
      </w:r>
      <w:bookmarkEnd w:id="6"/>
      <w:r w:rsidR="005A3E8D">
        <w:t>:</w:t>
      </w:r>
    </w:p>
    <w:p w14:paraId="79C0BB51" w14:textId="77777777" w:rsidR="005A3E8D" w:rsidRDefault="003A35BE" w:rsidP="00EF5F12">
      <w:pPr>
        <w:pStyle w:val="Bodpedpisu2urovne"/>
      </w:pPr>
      <w:r w:rsidRPr="005A3E8D">
        <w:t>zpráva z </w:t>
      </w:r>
      <w:r w:rsidR="007E734D" w:rsidRPr="005A3E8D">
        <w:t>hodnocení</w:t>
      </w:r>
      <w:r w:rsidRPr="005A3E8D">
        <w:t xml:space="preserve"> </w:t>
      </w:r>
      <w:r w:rsidR="008B4076">
        <w:t xml:space="preserve">(analýzy) </w:t>
      </w:r>
      <w:r w:rsidRPr="005A3E8D">
        <w:t>rizik,</w:t>
      </w:r>
      <w:r w:rsidR="00FE5FB0" w:rsidRPr="005A3E8D">
        <w:t xml:space="preserve"> </w:t>
      </w:r>
    </w:p>
    <w:p w14:paraId="0B6D99EA" w14:textId="77777777" w:rsidR="002A2E04" w:rsidRDefault="005A3E8D" w:rsidP="00EF5F12">
      <w:pPr>
        <w:pStyle w:val="Bodpedpisu2urovne"/>
      </w:pPr>
      <w:r>
        <w:t>prohlášení o aplikovatelnosti, které obsahuje</w:t>
      </w:r>
      <w:r w:rsidR="002A2E04">
        <w:t>:</w:t>
      </w:r>
    </w:p>
    <w:p w14:paraId="74733108" w14:textId="6C0F24F1" w:rsidR="007A527D" w:rsidRDefault="00CF4485" w:rsidP="00EF5F12">
      <w:pPr>
        <w:pStyle w:val="Bodpedpisu2urovne"/>
        <w:numPr>
          <w:ilvl w:val="2"/>
          <w:numId w:val="2"/>
        </w:numPr>
        <w:ind w:left="993" w:hanging="142"/>
      </w:pPr>
      <w:r>
        <w:t xml:space="preserve">přehled zavedených a vyloučených </w:t>
      </w:r>
      <w:r w:rsidR="005A3E8D">
        <w:t xml:space="preserve">bezpečnostních opatření, </w:t>
      </w:r>
    </w:p>
    <w:p w14:paraId="50469721" w14:textId="6CBF122C" w:rsidR="00CF4485" w:rsidRDefault="00CF4485" w:rsidP="00EF5F12">
      <w:pPr>
        <w:pStyle w:val="Bodpedpisu2urovne"/>
        <w:numPr>
          <w:ilvl w:val="2"/>
          <w:numId w:val="2"/>
        </w:numPr>
        <w:ind w:left="993" w:hanging="142"/>
      </w:pPr>
      <w:r>
        <w:t>důvod</w:t>
      </w:r>
      <w:r w:rsidR="007A527D">
        <w:t xml:space="preserve"> </w:t>
      </w:r>
      <w:r>
        <w:t>proč opatření bylo zavedeno nebo vyloučeno (</w:t>
      </w:r>
      <w:r w:rsidR="005A3E8D">
        <w:t xml:space="preserve">pokud </w:t>
      </w:r>
      <w:r>
        <w:t xml:space="preserve">u vyloučených bezpečnostních opatření není uvedeno žádné zdůvodnění, potom je </w:t>
      </w:r>
      <w:r w:rsidR="005A3E8D">
        <w:t>důvodem skutečnost, že opatření není potřebné pro snížení žádného rizika nebo pro pokrytí existujícího bezpečnostního</w:t>
      </w:r>
      <w:r>
        <w:t xml:space="preserve"> požadavku</w:t>
      </w:r>
      <w:r w:rsidR="005A3E8D">
        <w:t xml:space="preserve">), a </w:t>
      </w:r>
    </w:p>
    <w:p w14:paraId="71DF0B22" w14:textId="5F761669" w:rsidR="005A3E8D" w:rsidRDefault="005A3E8D" w:rsidP="00EF5F12">
      <w:pPr>
        <w:pStyle w:val="Bodpedpisu2urovne"/>
        <w:numPr>
          <w:ilvl w:val="2"/>
          <w:numId w:val="2"/>
        </w:numPr>
        <w:ind w:left="993" w:hanging="142"/>
      </w:pPr>
      <w:r w:rsidRPr="005A3E8D">
        <w:t>vazb</w:t>
      </w:r>
      <w:r>
        <w:t>y</w:t>
      </w:r>
      <w:r w:rsidRPr="005A3E8D">
        <w:t xml:space="preserve"> mezi riziky a příslušnými bezpečnostními opatřeními</w:t>
      </w:r>
      <w:r>
        <w:t>,</w:t>
      </w:r>
    </w:p>
    <w:p w14:paraId="14BB092C" w14:textId="73490E7C" w:rsidR="005A3E8D" w:rsidRPr="005A3E8D" w:rsidRDefault="008756E7" w:rsidP="00EF5F12">
      <w:pPr>
        <w:pStyle w:val="Bodpedpisu2urovne"/>
      </w:pPr>
      <w:r>
        <w:t>plán</w:t>
      </w:r>
      <w:r w:rsidR="009F79AE">
        <w:t xml:space="preserve"> </w:t>
      </w:r>
      <w:r w:rsidR="005A3E8D" w:rsidRPr="005A3E8D">
        <w:t>zvládání rizik</w:t>
      </w:r>
      <w:r w:rsidR="005A3E8D">
        <w:t>.</w:t>
      </w:r>
    </w:p>
    <w:p w14:paraId="665B8D29" w14:textId="7929215C" w:rsidR="004424F8" w:rsidRDefault="00EB682C" w:rsidP="00EF5F12">
      <w:pPr>
        <w:jc w:val="both"/>
      </w:pPr>
      <w:r>
        <w:t xml:space="preserve">Za provedení hodnocení rizik pro resortní </w:t>
      </w:r>
      <w:r w:rsidR="001D5209" w:rsidRPr="00513DC6">
        <w:rPr>
          <w:i/>
        </w:rPr>
        <w:t>klíčové informační systémy</w:t>
      </w:r>
      <w:r w:rsidR="001D5209">
        <w:t xml:space="preserve"> </w:t>
      </w:r>
      <w:r w:rsidR="00FE5FB0">
        <w:t xml:space="preserve">odpovídá </w:t>
      </w:r>
      <w:r w:rsidR="001D5209" w:rsidRPr="00727572">
        <w:rPr>
          <w:i/>
        </w:rPr>
        <w:t>manažer kybernetické bezpečnosti</w:t>
      </w:r>
      <w:r>
        <w:t xml:space="preserve">, za provedení hodnocení </w:t>
      </w:r>
      <w:r w:rsidR="00500C11">
        <w:t xml:space="preserve">ostatních </w:t>
      </w:r>
      <w:r w:rsidR="001D5209">
        <w:rPr>
          <w:i/>
        </w:rPr>
        <w:t>klíčových</w:t>
      </w:r>
      <w:r w:rsidR="001D5209" w:rsidRPr="00513DC6">
        <w:rPr>
          <w:i/>
        </w:rPr>
        <w:t xml:space="preserve"> informační</w:t>
      </w:r>
      <w:r w:rsidR="001D5209">
        <w:rPr>
          <w:i/>
        </w:rPr>
        <w:t>ch systémů</w:t>
      </w:r>
      <w:r w:rsidR="001D5209">
        <w:t xml:space="preserve"> </w:t>
      </w:r>
      <w:r>
        <w:t xml:space="preserve">odpovídá </w:t>
      </w:r>
      <w:r w:rsidR="001D5209" w:rsidRPr="00727572">
        <w:rPr>
          <w:i/>
        </w:rPr>
        <w:t>s</w:t>
      </w:r>
      <w:r w:rsidR="00103387" w:rsidRPr="00727572">
        <w:rPr>
          <w:i/>
        </w:rPr>
        <w:t>právce kybernetické bezpečnosti</w:t>
      </w:r>
      <w:r w:rsidR="00F55C6F">
        <w:t xml:space="preserve">, a pokud není jeho role pro danou justiční složku obsazena, potom vedoucí informatik </w:t>
      </w:r>
      <w:r w:rsidR="007A29B8">
        <w:t xml:space="preserve">justiční </w:t>
      </w:r>
      <w:r w:rsidR="00F55C6F">
        <w:t>složky</w:t>
      </w:r>
      <w:r w:rsidR="00103387">
        <w:t>.</w:t>
      </w:r>
    </w:p>
    <w:p w14:paraId="6143563A" w14:textId="77777777" w:rsidR="00E173CC" w:rsidRDefault="00E173CC" w:rsidP="00EF5F12">
      <w:pPr>
        <w:keepNext/>
        <w:jc w:val="both"/>
        <w:rPr>
          <w:b/>
        </w:rPr>
      </w:pPr>
      <w:r>
        <w:rPr>
          <w:b/>
        </w:rPr>
        <w:lastRenderedPageBreak/>
        <w:t>Akceptace rizik</w:t>
      </w:r>
    </w:p>
    <w:p w14:paraId="6F4FE455" w14:textId="765B559A" w:rsidR="00E173CC" w:rsidRDefault="00E173CC" w:rsidP="00EF5F12">
      <w:pPr>
        <w:jc w:val="both"/>
      </w:pPr>
      <w:r>
        <w:t>Při akceptaci rizik je postupováno dle metodiky</w:t>
      </w:r>
      <w:r w:rsidR="00B0204C">
        <w:t xml:space="preserve">. Akceptaci rizik klíčového informačního systému provádí </w:t>
      </w:r>
      <w:r w:rsidR="00303CB0" w:rsidRPr="00D933FE">
        <w:rPr>
          <w:i/>
        </w:rPr>
        <w:t>garant primárního aktiva</w:t>
      </w:r>
      <w:r w:rsidR="00B23166">
        <w:rPr>
          <w:i/>
        </w:rPr>
        <w:t xml:space="preserve"> společně s technickým garantem</w:t>
      </w:r>
      <w:r w:rsidR="00446DB6">
        <w:rPr>
          <w:i/>
        </w:rPr>
        <w:t xml:space="preserve"> IS</w:t>
      </w:r>
      <w:r w:rsidR="00410E02">
        <w:t xml:space="preserve">, a to dle úrovně rizika </w:t>
      </w:r>
      <w:r w:rsidR="00B23166">
        <w:t>garan</w:t>
      </w:r>
      <w:bookmarkStart w:id="7" w:name="_GoBack"/>
      <w:bookmarkEnd w:id="7"/>
      <w:r w:rsidR="00B23166">
        <w:t>ti samostatně</w:t>
      </w:r>
      <w:r w:rsidR="00410E02">
        <w:t xml:space="preserve"> (střední riziko) nebo společně s</w:t>
      </w:r>
      <w:r w:rsidR="00A510C0" w:rsidRPr="00A510C0">
        <w:t xml:space="preserve"> </w:t>
      </w:r>
      <w:r w:rsidR="00A510C0" w:rsidRPr="00A510C0">
        <w:rPr>
          <w:i/>
        </w:rPr>
        <w:t>manažerem kybernetické bezpečnosti</w:t>
      </w:r>
      <w:r w:rsidR="00A510C0" w:rsidRPr="00A510C0">
        <w:t xml:space="preserve">, resp. </w:t>
      </w:r>
      <w:r w:rsidR="00A510C0" w:rsidRPr="00A510C0">
        <w:rPr>
          <w:i/>
        </w:rPr>
        <w:t>správcem kybernetické bezpečnosti</w:t>
      </w:r>
      <w:r w:rsidR="00A510C0">
        <w:t xml:space="preserve"> (vysoké riziko)</w:t>
      </w:r>
      <w:r>
        <w:t>.</w:t>
      </w:r>
    </w:p>
    <w:p w14:paraId="4AC70EFD" w14:textId="7225C967" w:rsidR="00A510C0" w:rsidRPr="00D933FE" w:rsidRDefault="00A510C0" w:rsidP="00EF5F12">
      <w:pPr>
        <w:jc w:val="both"/>
      </w:pPr>
      <w:r>
        <w:t>O provedení akceptace musí existovat písemný záznam.</w:t>
      </w:r>
    </w:p>
    <w:p w14:paraId="66F774FB" w14:textId="77777777" w:rsidR="009F79AE" w:rsidRDefault="005524D3" w:rsidP="00EF5F12">
      <w:pPr>
        <w:keepNext/>
        <w:jc w:val="both"/>
        <w:rPr>
          <w:b/>
        </w:rPr>
      </w:pPr>
      <w:r>
        <w:rPr>
          <w:b/>
        </w:rPr>
        <w:t xml:space="preserve">Vytvoření plánu </w:t>
      </w:r>
      <w:r w:rsidR="00303CB0" w:rsidRPr="00D933FE">
        <w:rPr>
          <w:b/>
        </w:rPr>
        <w:t>zvládání rizik</w:t>
      </w:r>
    </w:p>
    <w:p w14:paraId="3E4FB4CC" w14:textId="0989E247" w:rsidR="00C339C4" w:rsidRDefault="00303CB0" w:rsidP="00EF5F12">
      <w:pPr>
        <w:jc w:val="both"/>
      </w:pPr>
      <w:r w:rsidRPr="00D933FE">
        <w:t>N</w:t>
      </w:r>
      <w:r w:rsidR="005524D3">
        <w:t xml:space="preserve">a základě podkladů z hodnocení rizik je vytvořen </w:t>
      </w:r>
      <w:r w:rsidR="009F79AE" w:rsidRPr="005A3E8D">
        <w:t>plán zvládání rizik, který obsahuje cíle a přínosy bezpečnostních opatření pro zvládání jednotlivých rizik, určení</w:t>
      </w:r>
      <w:r w:rsidR="00DA0DDF">
        <w:t>/jmenování</w:t>
      </w:r>
      <w:r w:rsidR="009F79AE" w:rsidRPr="005A3E8D">
        <w:t xml:space="preserve"> osoby zajišťující prosazování bezpečnostních opatření pro zvládání rizik, potřebné finanční, technické, lidské a informační zdroje, termín jejich zavedení, a způsob re</w:t>
      </w:r>
      <w:r w:rsidR="009F79AE">
        <w:t xml:space="preserve">alizace bezpečnostních opatření (pokud není </w:t>
      </w:r>
      <w:r w:rsidR="00CF4485">
        <w:t xml:space="preserve">způsob realizace </w:t>
      </w:r>
      <w:r w:rsidR="009F79AE">
        <w:t xml:space="preserve">uveden, </w:t>
      </w:r>
      <w:r w:rsidR="00CF4485">
        <w:t xml:space="preserve">potom </w:t>
      </w:r>
      <w:r w:rsidR="009F79AE">
        <w:t xml:space="preserve">způsob </w:t>
      </w:r>
      <w:r w:rsidR="00CF4485">
        <w:t xml:space="preserve">realizace vyplývá </w:t>
      </w:r>
      <w:r w:rsidR="009F79AE">
        <w:t>z obsahu instrukce, které je tato příručka přílohou).</w:t>
      </w:r>
    </w:p>
    <w:p w14:paraId="6CFF35E1" w14:textId="54BD912C" w:rsidR="000A394D" w:rsidRDefault="005524D3" w:rsidP="00EF5F12">
      <w:pPr>
        <w:jc w:val="both"/>
      </w:pPr>
      <w:r>
        <w:t xml:space="preserve">Za vytvoření a následnou aktualizaci plánu zvládání rizik </w:t>
      </w:r>
      <w:r w:rsidR="000A394D">
        <w:t xml:space="preserve">pro resortní </w:t>
      </w:r>
      <w:r w:rsidR="000A394D" w:rsidRPr="00513DC6">
        <w:rPr>
          <w:i/>
        </w:rPr>
        <w:t>klíčové informační systémy</w:t>
      </w:r>
      <w:r w:rsidR="000A394D">
        <w:t xml:space="preserve"> odpovídá </w:t>
      </w:r>
      <w:r w:rsidR="000A394D" w:rsidRPr="00727572">
        <w:rPr>
          <w:i/>
        </w:rPr>
        <w:t>manažer kybernetické bezpečnosti</w:t>
      </w:r>
      <w:r w:rsidR="000A394D">
        <w:t xml:space="preserve">, za provedení hodnocení ostatních </w:t>
      </w:r>
      <w:r w:rsidR="000A394D">
        <w:rPr>
          <w:i/>
        </w:rPr>
        <w:t>klíčových</w:t>
      </w:r>
      <w:r w:rsidR="000A394D" w:rsidRPr="00513DC6">
        <w:rPr>
          <w:i/>
        </w:rPr>
        <w:t xml:space="preserve"> informační</w:t>
      </w:r>
      <w:r w:rsidR="000A394D">
        <w:rPr>
          <w:i/>
        </w:rPr>
        <w:t>ch systémů</w:t>
      </w:r>
      <w:r w:rsidR="000A394D">
        <w:t xml:space="preserve"> odpovídá </w:t>
      </w:r>
      <w:r w:rsidR="000A394D" w:rsidRPr="00727572">
        <w:rPr>
          <w:i/>
        </w:rPr>
        <w:t>správce kybernetické bezpečnosti</w:t>
      </w:r>
      <w:r w:rsidR="000A394D">
        <w:t xml:space="preserve">, a pokud není jeho role pro danou justiční složku obsazena, potom vedoucí informatik justiční složky. </w:t>
      </w:r>
      <w:r w:rsidR="000A394D" w:rsidRPr="000A394D">
        <w:rPr>
          <w:i/>
        </w:rPr>
        <w:t>Garant primárního aktiva</w:t>
      </w:r>
      <w:r w:rsidR="000A394D" w:rsidRPr="000A394D">
        <w:t xml:space="preserve"> a </w:t>
      </w:r>
      <w:r w:rsidR="000A394D" w:rsidRPr="000A394D">
        <w:rPr>
          <w:i/>
        </w:rPr>
        <w:t>technický garant IS</w:t>
      </w:r>
      <w:r w:rsidR="000A394D" w:rsidRPr="000A394D">
        <w:t xml:space="preserve"> mu poskytují potřebnou součinnost.</w:t>
      </w:r>
    </w:p>
    <w:p w14:paraId="7DE0FCF8" w14:textId="77777777" w:rsidR="009F79AE" w:rsidRPr="00D933FE" w:rsidRDefault="00303CB0" w:rsidP="00EF5F12">
      <w:pPr>
        <w:keepNext/>
        <w:jc w:val="both"/>
        <w:rPr>
          <w:b/>
        </w:rPr>
      </w:pPr>
      <w:r w:rsidRPr="00D933FE">
        <w:rPr>
          <w:b/>
        </w:rPr>
        <w:t>Implementace opatření</w:t>
      </w:r>
    </w:p>
    <w:p w14:paraId="3B55B878" w14:textId="77777777" w:rsidR="006742DA" w:rsidRDefault="006742DA" w:rsidP="00EF5F12">
      <w:pPr>
        <w:jc w:val="both"/>
      </w:pPr>
      <w:r>
        <w:t>Za implementaci opatření uvedených v plánu zvládání rizik odpovídají osoby v tomto plánu uvedené.</w:t>
      </w:r>
    </w:p>
    <w:p w14:paraId="6292AF87" w14:textId="77777777" w:rsidR="006D2E89" w:rsidRDefault="006D2E89" w:rsidP="00EF5F12">
      <w:pPr>
        <w:jc w:val="both"/>
      </w:pPr>
    </w:p>
    <w:p w14:paraId="3064C960" w14:textId="77777777" w:rsidR="00ED662F" w:rsidRDefault="00ED662F" w:rsidP="00ED662F">
      <w:pPr>
        <w:pStyle w:val="Nadpis2"/>
      </w:pPr>
      <w:bookmarkStart w:id="8" w:name="_Ref433621571"/>
      <w:bookmarkStart w:id="9" w:name="_Toc105597187"/>
      <w:r>
        <w:t xml:space="preserve">Revize </w:t>
      </w:r>
      <w:r w:rsidR="000B29CC">
        <w:t>systému řízení</w:t>
      </w:r>
      <w:r>
        <w:t xml:space="preserve"> a aktualizace dokumentace </w:t>
      </w:r>
      <w:bookmarkEnd w:id="8"/>
      <w:r w:rsidR="000B29CC">
        <w:t>systému řízení</w:t>
      </w:r>
      <w:bookmarkEnd w:id="9"/>
    </w:p>
    <w:p w14:paraId="258E40F7" w14:textId="77777777" w:rsidR="006D2E89" w:rsidRDefault="006D2E89" w:rsidP="00EF5F12">
      <w:pPr>
        <w:jc w:val="both"/>
      </w:pPr>
      <w:r>
        <w:t xml:space="preserve">Proces revize </w:t>
      </w:r>
      <w:r w:rsidR="00D93158">
        <w:t>systému řízení</w:t>
      </w:r>
      <w:r>
        <w:t xml:space="preserve"> a aktualizace dokumentace zahrnuje</w:t>
      </w:r>
      <w:r w:rsidR="00CB1DD7">
        <w:t>:</w:t>
      </w:r>
    </w:p>
    <w:p w14:paraId="5D5F1C72" w14:textId="77777777" w:rsidR="006D2E89" w:rsidRDefault="006D2E89" w:rsidP="00EF5F12">
      <w:pPr>
        <w:pStyle w:val="Seznamsodrkami"/>
        <w:numPr>
          <w:ilvl w:val="0"/>
          <w:numId w:val="19"/>
        </w:numPr>
        <w:jc w:val="both"/>
      </w:pPr>
      <w:r>
        <w:t xml:space="preserve">Kontrolu a případnou aktualizaci </w:t>
      </w:r>
      <w:r w:rsidR="00ED662F">
        <w:t>dokumentu „</w:t>
      </w:r>
      <w:r w:rsidR="00ED662F" w:rsidRPr="00ED662F">
        <w:t>Politika řízení bezpečnosti informací resortu Ministerstva spravedlnosti</w:t>
      </w:r>
      <w:r w:rsidR="00ED662F">
        <w:t>“ a tohoto dokumentu</w:t>
      </w:r>
      <w:r w:rsidR="00802EDD">
        <w:t xml:space="preserve"> (</w:t>
      </w:r>
      <w:r>
        <w:t xml:space="preserve">tedy pravidel a procesů pro řízení </w:t>
      </w:r>
      <w:r w:rsidR="000B29CC">
        <w:t>systému řízení</w:t>
      </w:r>
      <w:r>
        <w:t>)</w:t>
      </w:r>
      <w:r w:rsidR="00CB1DD7">
        <w:t>.</w:t>
      </w:r>
    </w:p>
    <w:p w14:paraId="24D31DA7" w14:textId="77777777" w:rsidR="006D2E89" w:rsidRDefault="006D2E89" w:rsidP="00EF5F12">
      <w:pPr>
        <w:pStyle w:val="Seznamsodrkami"/>
        <w:numPr>
          <w:ilvl w:val="0"/>
          <w:numId w:val="19"/>
        </w:numPr>
        <w:jc w:val="both"/>
      </w:pPr>
      <w:r>
        <w:t>Kontrolu a případnou aktualizaci návazných předpisů (zejména ve formě řízené a závazné dokumentace).</w:t>
      </w:r>
    </w:p>
    <w:p w14:paraId="52255A25" w14:textId="77777777" w:rsidR="006D2E89" w:rsidRDefault="006D2E89" w:rsidP="00EF5F12">
      <w:pPr>
        <w:jc w:val="both"/>
      </w:pPr>
      <w:r>
        <w:t xml:space="preserve">V rámci procesu revize </w:t>
      </w:r>
      <w:r w:rsidR="000B29CC">
        <w:t xml:space="preserve">systému řízení </w:t>
      </w:r>
      <w:r>
        <w:t>a aktualizace dokumentace jsou zohledňované podněty z následujících zdrojů:</w:t>
      </w:r>
    </w:p>
    <w:p w14:paraId="7E002C68" w14:textId="77777777" w:rsidR="006D2E89" w:rsidRDefault="006C5AFF" w:rsidP="00EF5F12">
      <w:pPr>
        <w:pStyle w:val="Seznamsodrkami"/>
        <w:numPr>
          <w:ilvl w:val="0"/>
          <w:numId w:val="21"/>
        </w:numPr>
        <w:jc w:val="both"/>
      </w:pPr>
      <w:r>
        <w:t xml:space="preserve">aktualizované </w:t>
      </w:r>
      <w:r w:rsidR="00354277">
        <w:t xml:space="preserve">hodnocení </w:t>
      </w:r>
      <w:r w:rsidR="006D2E89">
        <w:t xml:space="preserve">rizik (v rámci aktualizace </w:t>
      </w:r>
      <w:r w:rsidR="00354277">
        <w:t xml:space="preserve">hodnocení rizik </w:t>
      </w:r>
      <w:r w:rsidR="006D2E89">
        <w:t>jsou zohledněny i požadavky legislativy a externích subjektů)</w:t>
      </w:r>
      <w:r w:rsidR="00EE20A5">
        <w:t>,</w:t>
      </w:r>
    </w:p>
    <w:p w14:paraId="67B4925B" w14:textId="77777777" w:rsidR="006D2E89" w:rsidRDefault="006C5AFF" w:rsidP="00EF5F12">
      <w:pPr>
        <w:pStyle w:val="Seznamsodrkami"/>
        <w:numPr>
          <w:ilvl w:val="0"/>
          <w:numId w:val="21"/>
        </w:numPr>
        <w:jc w:val="both"/>
      </w:pPr>
      <w:r>
        <w:t xml:space="preserve">analýzy </w:t>
      </w:r>
      <w:r w:rsidR="006D2E89">
        <w:t>bezpečnostních incidentů</w:t>
      </w:r>
      <w:r w:rsidR="00EE20A5">
        <w:t>,</w:t>
      </w:r>
    </w:p>
    <w:p w14:paraId="155FA193" w14:textId="77777777" w:rsidR="006D2E89" w:rsidRDefault="006C5AFF" w:rsidP="00EF5F12">
      <w:pPr>
        <w:pStyle w:val="Seznamsodrkami"/>
        <w:numPr>
          <w:ilvl w:val="0"/>
          <w:numId w:val="21"/>
        </w:numPr>
        <w:jc w:val="both"/>
      </w:pPr>
      <w:r>
        <w:t xml:space="preserve">nálezy </w:t>
      </w:r>
      <w:r w:rsidR="006D2E89">
        <w:t>interních auditů</w:t>
      </w:r>
      <w:r w:rsidR="00EE20A5">
        <w:t>,</w:t>
      </w:r>
    </w:p>
    <w:p w14:paraId="10C64931" w14:textId="77777777" w:rsidR="006D2E89" w:rsidRDefault="006C5AFF" w:rsidP="00EF5F12">
      <w:pPr>
        <w:pStyle w:val="Seznamsodrkami"/>
        <w:numPr>
          <w:ilvl w:val="0"/>
          <w:numId w:val="21"/>
        </w:numPr>
        <w:jc w:val="both"/>
      </w:pPr>
      <w:r>
        <w:t xml:space="preserve">nálezy </w:t>
      </w:r>
      <w:r w:rsidR="006D2E89">
        <w:t xml:space="preserve">z kontrol </w:t>
      </w:r>
      <w:r w:rsidR="00EF5DEA">
        <w:t>souladu</w:t>
      </w:r>
      <w:r w:rsidR="00EE20A5">
        <w:t>,</w:t>
      </w:r>
    </w:p>
    <w:p w14:paraId="21F2868A" w14:textId="77777777" w:rsidR="006D2E89" w:rsidRDefault="006C5AFF" w:rsidP="00EF5F12">
      <w:pPr>
        <w:pStyle w:val="Seznamsodrkami"/>
        <w:numPr>
          <w:ilvl w:val="0"/>
          <w:numId w:val="21"/>
        </w:numPr>
        <w:jc w:val="both"/>
      </w:pPr>
      <w:r>
        <w:lastRenderedPageBreak/>
        <w:t xml:space="preserve">monitorování </w:t>
      </w:r>
      <w:r w:rsidR="006D2E89">
        <w:t>metrik</w:t>
      </w:r>
      <w:r w:rsidR="00EE20A5">
        <w:t>,</w:t>
      </w:r>
    </w:p>
    <w:p w14:paraId="70201646" w14:textId="77777777" w:rsidR="006D2E89" w:rsidRDefault="006C5AFF" w:rsidP="00EF5F12">
      <w:pPr>
        <w:pStyle w:val="Seznamsodrkami"/>
        <w:numPr>
          <w:ilvl w:val="0"/>
          <w:numId w:val="21"/>
        </w:numPr>
        <w:jc w:val="both"/>
      </w:pPr>
      <w:r>
        <w:t xml:space="preserve">informace </w:t>
      </w:r>
      <w:r w:rsidR="006D2E89">
        <w:t>o aktuálním vývoji hrozeb.</w:t>
      </w:r>
    </w:p>
    <w:p w14:paraId="1A0379D6" w14:textId="2D792E35" w:rsidR="000B29CC" w:rsidRDefault="000B29CC" w:rsidP="00EF5F12">
      <w:pPr>
        <w:jc w:val="both"/>
      </w:pPr>
      <w:r>
        <w:t xml:space="preserve">Cílem revize systému řízení je kromě zajištění požadované úrovně bezpečnosti </w:t>
      </w:r>
      <w:r w:rsidR="00DA3C4F">
        <w:t>i</w:t>
      </w:r>
      <w:r>
        <w:t xml:space="preserve"> </w:t>
      </w:r>
      <w:r w:rsidRPr="000B29CC">
        <w:t>neustálé zlepšování</w:t>
      </w:r>
      <w:r>
        <w:t xml:space="preserve"> systému řízení.</w:t>
      </w:r>
    </w:p>
    <w:p w14:paraId="1265CAB5" w14:textId="77777777" w:rsidR="00E7370A" w:rsidRDefault="006D2E89" w:rsidP="00EF5F12">
      <w:pPr>
        <w:jc w:val="both"/>
      </w:pPr>
      <w:r>
        <w:t xml:space="preserve">Tento proces musí být proveden minimálně jednou ročně, při </w:t>
      </w:r>
      <w:r w:rsidR="00802EDD">
        <w:t xml:space="preserve">určení nového </w:t>
      </w:r>
      <w:r w:rsidR="00082716" w:rsidRPr="00727572">
        <w:rPr>
          <w:i/>
        </w:rPr>
        <w:t>klíčového informačního systému</w:t>
      </w:r>
      <w:r w:rsidR="00802EDD">
        <w:t xml:space="preserve">, při </w:t>
      </w:r>
      <w:r>
        <w:t xml:space="preserve">zásadní změně architektury </w:t>
      </w:r>
      <w:r w:rsidR="00082716" w:rsidRPr="00513DC6">
        <w:rPr>
          <w:i/>
        </w:rPr>
        <w:t>klíčového informačního systému</w:t>
      </w:r>
      <w:r w:rsidR="00802EDD">
        <w:t xml:space="preserve"> a </w:t>
      </w:r>
      <w:r>
        <w:t xml:space="preserve">při významné změně externích bezpečnostních požadavků na ICT. </w:t>
      </w:r>
    </w:p>
    <w:p w14:paraId="661E2B90" w14:textId="77777777" w:rsidR="006D2E89" w:rsidRDefault="00E7370A" w:rsidP="00EF5F12">
      <w:pPr>
        <w:jc w:val="both"/>
      </w:pPr>
      <w:r>
        <w:t xml:space="preserve">O provedení revize systému řízení a aktualizace dokumentace musí být proveden zápis. </w:t>
      </w:r>
      <w:r w:rsidR="006D2E89">
        <w:t xml:space="preserve">Za provedení procesu odpovídá </w:t>
      </w:r>
      <w:r w:rsidR="000C6168" w:rsidRPr="00727572">
        <w:rPr>
          <w:i/>
        </w:rPr>
        <w:t>manažer kybernetické bezpečnosti</w:t>
      </w:r>
      <w:r w:rsidR="006D2E89">
        <w:t>.</w:t>
      </w:r>
    </w:p>
    <w:p w14:paraId="2E7A1ACA" w14:textId="77777777" w:rsidR="00802EDD" w:rsidRDefault="00802EDD" w:rsidP="00EF5F12">
      <w:pPr>
        <w:jc w:val="both"/>
      </w:pPr>
    </w:p>
    <w:p w14:paraId="1D628B4E" w14:textId="77777777" w:rsidR="00ED662F" w:rsidRDefault="00802EDD" w:rsidP="00802EDD">
      <w:pPr>
        <w:pStyle w:val="Nadpis2"/>
      </w:pPr>
      <w:bookmarkStart w:id="10" w:name="_Toc105597188"/>
      <w:r>
        <w:t>Monitorování, analýzy a vyhodnocení</w:t>
      </w:r>
      <w:bookmarkEnd w:id="10"/>
    </w:p>
    <w:p w14:paraId="6886F398" w14:textId="77777777" w:rsidR="00D916BC" w:rsidRDefault="006D2E89" w:rsidP="00EF5F12">
      <w:pPr>
        <w:jc w:val="both"/>
      </w:pPr>
      <w:r>
        <w:t xml:space="preserve">Pro monitorování funkčnosti a výkonnosti </w:t>
      </w:r>
      <w:r w:rsidR="00D93158">
        <w:t>systému řízení</w:t>
      </w:r>
      <w:r>
        <w:t xml:space="preserve"> jsou sledovány metriky uvedené v příloze </w:t>
      </w:r>
      <w:r w:rsidR="00802EDD">
        <w:t>1</w:t>
      </w:r>
      <w:r>
        <w:t xml:space="preserve">. </w:t>
      </w:r>
    </w:p>
    <w:p w14:paraId="1C3BFA45" w14:textId="77777777" w:rsidR="006D2E89" w:rsidRDefault="006D2E89" w:rsidP="00EF5F12">
      <w:pPr>
        <w:jc w:val="both"/>
      </w:pPr>
      <w:r>
        <w:t>V uvedené tabulce jsou uvedeny</w:t>
      </w:r>
      <w:r w:rsidR="00C069EF">
        <w:t>:</w:t>
      </w:r>
    </w:p>
    <w:p w14:paraId="43FCD9B2" w14:textId="77777777" w:rsidR="006D2E89" w:rsidRDefault="006D2E89" w:rsidP="00EF5F12">
      <w:pPr>
        <w:pStyle w:val="Odstavecseseznamem"/>
        <w:numPr>
          <w:ilvl w:val="0"/>
          <w:numId w:val="22"/>
        </w:numPr>
        <w:jc w:val="both"/>
      </w:pPr>
      <w:r>
        <w:t>intervaly monitorování,</w:t>
      </w:r>
    </w:p>
    <w:p w14:paraId="56385715" w14:textId="77777777" w:rsidR="006D2E89" w:rsidRDefault="006D2E89" w:rsidP="00EF5F12">
      <w:pPr>
        <w:pStyle w:val="Odstavecseseznamem"/>
        <w:numPr>
          <w:ilvl w:val="0"/>
          <w:numId w:val="22"/>
        </w:numPr>
        <w:jc w:val="both"/>
      </w:pPr>
      <w:r>
        <w:t>metody monitorování</w:t>
      </w:r>
      <w:r w:rsidR="00C069EF">
        <w:t>,</w:t>
      </w:r>
      <w:r>
        <w:t xml:space="preserve"> a</w:t>
      </w:r>
    </w:p>
    <w:p w14:paraId="4A719D2A" w14:textId="04936AA1" w:rsidR="006D2E89" w:rsidRDefault="006D2E89" w:rsidP="00EF5F12">
      <w:pPr>
        <w:pStyle w:val="Odstavecseseznamem"/>
        <w:numPr>
          <w:ilvl w:val="0"/>
          <w:numId w:val="22"/>
        </w:numPr>
        <w:jc w:val="both"/>
      </w:pPr>
      <w:r>
        <w:t xml:space="preserve">osoby odpovědné za monitorování, které </w:t>
      </w:r>
      <w:r w:rsidR="00CF4485">
        <w:t xml:space="preserve">předávají </w:t>
      </w:r>
      <w:r>
        <w:t xml:space="preserve">výsledky </w:t>
      </w:r>
      <w:r w:rsidR="00603543">
        <w:rPr>
          <w:i/>
        </w:rPr>
        <w:t>manažerovi kybernetické bezpečnosti</w:t>
      </w:r>
      <w:r>
        <w:t>.</w:t>
      </w:r>
    </w:p>
    <w:p w14:paraId="03A73A9D" w14:textId="77777777" w:rsidR="006D2E89" w:rsidRDefault="00411B6F" w:rsidP="00EF5F12">
      <w:pPr>
        <w:jc w:val="both"/>
      </w:pPr>
      <w:r>
        <w:t xml:space="preserve">Výstupem </w:t>
      </w:r>
      <w:r w:rsidR="00770A39">
        <w:t xml:space="preserve">je dokument </w:t>
      </w:r>
      <w:r w:rsidR="00770A39">
        <w:rPr>
          <w:b/>
        </w:rPr>
        <w:t>výsledky</w:t>
      </w:r>
      <w:r w:rsidR="00770A39" w:rsidRPr="00770A39">
        <w:rPr>
          <w:b/>
        </w:rPr>
        <w:t xml:space="preserve"> měření výkonnosti bezpečnosti informací</w:t>
      </w:r>
      <w:r>
        <w:t xml:space="preserve">. </w:t>
      </w:r>
      <w:r w:rsidR="006D2E89">
        <w:t xml:space="preserve">Analýzu a vyhodnocení provádí jednou </w:t>
      </w:r>
      <w:r w:rsidR="00802EDD">
        <w:t xml:space="preserve">ročně </w:t>
      </w:r>
      <w:r w:rsidR="005C796A" w:rsidRPr="00513DC6">
        <w:rPr>
          <w:i/>
        </w:rPr>
        <w:t>manažer kybernetické bezpečnosti</w:t>
      </w:r>
      <w:r w:rsidR="006D2E89">
        <w:t>.</w:t>
      </w:r>
    </w:p>
    <w:p w14:paraId="41805128" w14:textId="2EA99327" w:rsidR="006D2E89" w:rsidRDefault="006D2E89" w:rsidP="00EF5F12">
      <w:pPr>
        <w:jc w:val="both"/>
      </w:pPr>
      <w:r>
        <w:t xml:space="preserve">Při dlouhodobém nedosahování cílové hodnoty nebo při negativních trendech musí být výsledky monitorování zohledněny v rámci revize </w:t>
      </w:r>
      <w:r w:rsidR="00D93158">
        <w:t xml:space="preserve">systému řízení </w:t>
      </w:r>
      <w:r>
        <w:t xml:space="preserve">(viz </w:t>
      </w:r>
      <w:r w:rsidR="0071486A">
        <w:t xml:space="preserve">článek </w:t>
      </w:r>
      <w:r w:rsidR="00303CB0">
        <w:fldChar w:fldCharType="begin"/>
      </w:r>
      <w:r w:rsidR="00802EDD">
        <w:instrText xml:space="preserve"> REF _Ref433621571 \r \h </w:instrText>
      </w:r>
      <w:r w:rsidR="00EF5F12">
        <w:instrText xml:space="preserve"> \* MERGEFORMAT </w:instrText>
      </w:r>
      <w:r w:rsidR="00303CB0">
        <w:fldChar w:fldCharType="separate"/>
      </w:r>
      <w:r w:rsidR="00344FF6">
        <w:t>4.2</w:t>
      </w:r>
      <w:r w:rsidR="00303CB0">
        <w:fldChar w:fldCharType="end"/>
      </w:r>
      <w:r>
        <w:t>).</w:t>
      </w:r>
    </w:p>
    <w:p w14:paraId="72B6473E" w14:textId="77777777" w:rsidR="00802EDD" w:rsidRDefault="00802EDD" w:rsidP="006D2E89"/>
    <w:p w14:paraId="55D7FBF3" w14:textId="77777777" w:rsidR="006D2E89" w:rsidRDefault="00CC58FF" w:rsidP="00802EDD">
      <w:pPr>
        <w:pStyle w:val="Nadpis2"/>
      </w:pPr>
      <w:bookmarkStart w:id="11" w:name="_Toc105597189"/>
      <w:r>
        <w:t>A</w:t>
      </w:r>
      <w:r w:rsidR="00802EDD">
        <w:t>udit</w:t>
      </w:r>
      <w:r>
        <w:t xml:space="preserve"> bezpečnosti informací</w:t>
      </w:r>
      <w:bookmarkEnd w:id="11"/>
    </w:p>
    <w:p w14:paraId="59E97ECE" w14:textId="7004ABFF" w:rsidR="006D2E89" w:rsidRDefault="00CC58FF" w:rsidP="00EF5F12">
      <w:pPr>
        <w:jc w:val="both"/>
      </w:pPr>
      <w:r>
        <w:t>A</w:t>
      </w:r>
      <w:r w:rsidR="006D2E89">
        <w:t xml:space="preserve">udit </w:t>
      </w:r>
      <w:r>
        <w:t xml:space="preserve">bezpečnosti informací </w:t>
      </w:r>
      <w:r w:rsidR="006D2E89">
        <w:t>slouží k získání informací, zda systém řízení bezpečnosti informací</w:t>
      </w:r>
      <w:r w:rsidR="00C339C4">
        <w:t>:</w:t>
      </w:r>
    </w:p>
    <w:p w14:paraId="6DB28365" w14:textId="77777777" w:rsidR="006D2E89" w:rsidRDefault="006D2E89" w:rsidP="00EF5F12">
      <w:pPr>
        <w:pStyle w:val="Seznamsodrkami"/>
        <w:numPr>
          <w:ilvl w:val="0"/>
          <w:numId w:val="23"/>
        </w:numPr>
        <w:jc w:val="both"/>
      </w:pPr>
      <w:r>
        <w:t>vyhovuje požadavkům organizace na systém řízení bezpečnosti informací,</w:t>
      </w:r>
    </w:p>
    <w:p w14:paraId="74679C5E" w14:textId="77777777" w:rsidR="006D2E89" w:rsidRDefault="006D2E89" w:rsidP="00EF5F12">
      <w:pPr>
        <w:pStyle w:val="Seznamsodrkami"/>
        <w:numPr>
          <w:ilvl w:val="0"/>
          <w:numId w:val="23"/>
        </w:numPr>
        <w:jc w:val="both"/>
      </w:pPr>
      <w:r>
        <w:t>vyhovuje požadavkům právních norem a dalších předpisů</w:t>
      </w:r>
      <w:r w:rsidR="00C339C4">
        <w:t>,</w:t>
      </w:r>
      <w:r>
        <w:t xml:space="preserve"> a</w:t>
      </w:r>
    </w:p>
    <w:p w14:paraId="45E6CAE4" w14:textId="77777777" w:rsidR="006D2E89" w:rsidRDefault="006D2E89" w:rsidP="00EF5F12">
      <w:pPr>
        <w:pStyle w:val="Seznamsodrkami"/>
        <w:numPr>
          <w:ilvl w:val="0"/>
          <w:numId w:val="23"/>
        </w:numPr>
        <w:jc w:val="both"/>
      </w:pPr>
      <w:r>
        <w:t>je efektivně implementován a udržován.</w:t>
      </w:r>
    </w:p>
    <w:p w14:paraId="420279B3" w14:textId="7E475310" w:rsidR="006D2E89" w:rsidRDefault="00CC58FF" w:rsidP="00EF5F12">
      <w:pPr>
        <w:jc w:val="both"/>
      </w:pPr>
      <w:r>
        <w:t>A</w:t>
      </w:r>
      <w:r w:rsidR="006D2E89">
        <w:t xml:space="preserve">udit </w:t>
      </w:r>
      <w:r>
        <w:t xml:space="preserve">bezpečnosti informací </w:t>
      </w:r>
      <w:r w:rsidR="006D2E89">
        <w:t>je prováděn jednou ročně tak, aby rozsah auditu</w:t>
      </w:r>
      <w:r>
        <w:t xml:space="preserve"> bezpečnosti informací</w:t>
      </w:r>
      <w:r w:rsidR="006D2E89">
        <w:t xml:space="preserve"> minimálně pokryl</w:t>
      </w:r>
      <w:r w:rsidR="00C339C4">
        <w:t>:</w:t>
      </w:r>
    </w:p>
    <w:p w14:paraId="74039EF1" w14:textId="77777777" w:rsidR="006D2E89" w:rsidRDefault="006D2E89" w:rsidP="00EF5F12">
      <w:pPr>
        <w:pStyle w:val="Seznamsodrkami"/>
        <w:numPr>
          <w:ilvl w:val="0"/>
          <w:numId w:val="24"/>
        </w:numPr>
        <w:jc w:val="both"/>
      </w:pPr>
      <w:r>
        <w:t>systém řízení bezpečnosti informací,</w:t>
      </w:r>
    </w:p>
    <w:p w14:paraId="49F5785D" w14:textId="77777777" w:rsidR="006D2E89" w:rsidRDefault="006D2E89" w:rsidP="00EF5F12">
      <w:pPr>
        <w:pStyle w:val="Seznamsodrkami"/>
        <w:numPr>
          <w:ilvl w:val="0"/>
          <w:numId w:val="24"/>
        </w:numPr>
        <w:jc w:val="both"/>
      </w:pPr>
      <w:r>
        <w:t>požadavky právních norem</w:t>
      </w:r>
      <w:r w:rsidR="00C339C4">
        <w:t>,</w:t>
      </w:r>
      <w:r>
        <w:t xml:space="preserve"> a</w:t>
      </w:r>
    </w:p>
    <w:p w14:paraId="69176884" w14:textId="77777777" w:rsidR="006D2E89" w:rsidRDefault="006D2E89" w:rsidP="00EF5F12">
      <w:pPr>
        <w:pStyle w:val="Seznamsodrkami"/>
        <w:numPr>
          <w:ilvl w:val="0"/>
          <w:numId w:val="24"/>
        </w:numPr>
        <w:jc w:val="both"/>
      </w:pPr>
      <w:r>
        <w:t>části prostředí ICT, u kterých je požadováno provedení auditu</w:t>
      </w:r>
      <w:r w:rsidR="00CC58FF">
        <w:t xml:space="preserve"> bezpečnosti informací</w:t>
      </w:r>
      <w:r>
        <w:t>.</w:t>
      </w:r>
    </w:p>
    <w:p w14:paraId="42117CE6" w14:textId="77777777" w:rsidR="006D2E89" w:rsidRDefault="006D2E89" w:rsidP="00EF5F12">
      <w:pPr>
        <w:jc w:val="both"/>
      </w:pPr>
      <w:r>
        <w:lastRenderedPageBreak/>
        <w:t>Při plánování, přípravě, provádě</w:t>
      </w:r>
      <w:r w:rsidRPr="00C51D3B">
        <w:t xml:space="preserve">ní a vyhodnocení interního auditu je postupováno </w:t>
      </w:r>
      <w:r w:rsidR="00B55F11" w:rsidRPr="00C51D3B">
        <w:t xml:space="preserve">podle </w:t>
      </w:r>
      <w:r w:rsidR="006C5AFF">
        <w:t>dokumentu</w:t>
      </w:r>
      <w:r w:rsidR="006C5AFF" w:rsidRPr="00C51D3B">
        <w:t xml:space="preserve"> </w:t>
      </w:r>
      <w:r w:rsidR="0080076B">
        <w:t>„</w:t>
      </w:r>
      <w:r w:rsidR="006C5AFF" w:rsidRPr="00F401E6">
        <w:t>Politika</w:t>
      </w:r>
      <w:r w:rsidR="00B55F11" w:rsidRPr="00F401E6">
        <w:t xml:space="preserve"> auditu a kontroly souladu</w:t>
      </w:r>
      <w:r w:rsidR="0080076B">
        <w:t>“</w:t>
      </w:r>
      <w:r w:rsidRPr="00C51D3B">
        <w:t>.</w:t>
      </w:r>
    </w:p>
    <w:p w14:paraId="33F16171" w14:textId="77777777" w:rsidR="00B55F11" w:rsidRDefault="00B55F11" w:rsidP="006D2E89"/>
    <w:p w14:paraId="4E33F661" w14:textId="77777777" w:rsidR="00B55F11" w:rsidRDefault="00B55F11" w:rsidP="00B55F11">
      <w:pPr>
        <w:pStyle w:val="Nadpis2"/>
      </w:pPr>
      <w:bookmarkStart w:id="12" w:name="_Toc105597190"/>
      <w:r>
        <w:t>Přezkoumání vedením organizace</w:t>
      </w:r>
      <w:bookmarkEnd w:id="12"/>
    </w:p>
    <w:p w14:paraId="3A7FC845" w14:textId="315E6431" w:rsidR="006D2E89" w:rsidRDefault="006D2E89" w:rsidP="00EF5F12">
      <w:pPr>
        <w:jc w:val="both"/>
      </w:pPr>
      <w:r>
        <w:t xml:space="preserve">Minimálně jednou ročně je </w:t>
      </w:r>
      <w:r w:rsidR="00302921" w:rsidRPr="00513DC6">
        <w:rPr>
          <w:i/>
        </w:rPr>
        <w:t>manažer</w:t>
      </w:r>
      <w:r w:rsidR="00302921">
        <w:rPr>
          <w:i/>
        </w:rPr>
        <w:t>em</w:t>
      </w:r>
      <w:r w:rsidR="00302921" w:rsidRPr="00513DC6">
        <w:rPr>
          <w:i/>
        </w:rPr>
        <w:t xml:space="preserve"> kybernetické bezpečnosti</w:t>
      </w:r>
      <w:r w:rsidR="00302921">
        <w:rPr>
          <w:i/>
        </w:rPr>
        <w:t xml:space="preserve"> </w:t>
      </w:r>
      <w:r>
        <w:t xml:space="preserve">vytvořena </w:t>
      </w:r>
      <w:r w:rsidRPr="00BA1A18">
        <w:rPr>
          <w:b/>
        </w:rPr>
        <w:t xml:space="preserve">zpráva </w:t>
      </w:r>
      <w:r w:rsidR="00EA3BB9" w:rsidRPr="00BA1A18">
        <w:rPr>
          <w:b/>
        </w:rPr>
        <w:t>o stavu bezpečnosti informací resortu</w:t>
      </w:r>
      <w:r w:rsidR="00BB13E9">
        <w:rPr>
          <w:b/>
        </w:rPr>
        <w:t xml:space="preserve"> spravedlnosti</w:t>
      </w:r>
      <w:r w:rsidR="00CF4485">
        <w:t>. Ta je poté</w:t>
      </w:r>
      <w:r>
        <w:t xml:space="preserve"> předložena </w:t>
      </w:r>
      <w:r w:rsidR="00E51409" w:rsidRPr="00603543">
        <w:rPr>
          <w:i/>
        </w:rPr>
        <w:t xml:space="preserve">výboru pro řízení </w:t>
      </w:r>
      <w:r w:rsidR="00BB13E9">
        <w:rPr>
          <w:i/>
        </w:rPr>
        <w:t xml:space="preserve">kybernetické </w:t>
      </w:r>
      <w:r w:rsidR="00E51409" w:rsidRPr="00603543">
        <w:rPr>
          <w:i/>
        </w:rPr>
        <w:t>bezpečnosti</w:t>
      </w:r>
      <w:r w:rsidR="00E51409">
        <w:t xml:space="preserve"> a </w:t>
      </w:r>
      <w:r w:rsidR="006D2DC2">
        <w:t>na vyžádání i vedoucím justičních složek.</w:t>
      </w:r>
      <w:r w:rsidR="006D2DC2" w:rsidDel="006D2DC2">
        <w:t xml:space="preserve"> </w:t>
      </w:r>
    </w:p>
    <w:p w14:paraId="5332E185" w14:textId="77777777" w:rsidR="006D2E89" w:rsidRDefault="006D2E89" w:rsidP="00EF5F12">
      <w:pPr>
        <w:jc w:val="both"/>
      </w:pPr>
      <w:r>
        <w:t xml:space="preserve">Zpráva </w:t>
      </w:r>
      <w:r w:rsidR="00EA3BB9" w:rsidRPr="00EA3BB9">
        <w:t>o stavu bezpečnosti informací resortu</w:t>
      </w:r>
      <w:r w:rsidR="00BB6696">
        <w:t xml:space="preserve"> spravedlnosti</w:t>
      </w:r>
      <w:r w:rsidR="00EA3BB9" w:rsidRPr="00EA3BB9">
        <w:t xml:space="preserve"> </w:t>
      </w:r>
      <w:r>
        <w:t>obsahuje:</w:t>
      </w:r>
    </w:p>
    <w:p w14:paraId="62029F14" w14:textId="77777777" w:rsidR="002E4817" w:rsidRDefault="006C5AFF" w:rsidP="00EF5F12">
      <w:pPr>
        <w:pStyle w:val="Seznamsodrkami"/>
        <w:numPr>
          <w:ilvl w:val="0"/>
          <w:numId w:val="25"/>
        </w:numPr>
        <w:jc w:val="both"/>
      </w:pPr>
      <w:r>
        <w:t>s</w:t>
      </w:r>
      <w:r w:rsidR="002E4817">
        <w:t>eznam zaintereso</w:t>
      </w:r>
      <w:r w:rsidR="003F5209">
        <w:t>vaných stran a jejich očekávání,</w:t>
      </w:r>
    </w:p>
    <w:p w14:paraId="199DB476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z</w:t>
      </w:r>
      <w:r w:rsidR="00E5250F" w:rsidRPr="00E5250F">
        <w:t>měny od posledního přezkoumání</w:t>
      </w:r>
      <w:r w:rsidR="00E5250F">
        <w:t xml:space="preserve"> (které mohou mít vliv na systém řízení a bezpečnost informací)</w:t>
      </w:r>
      <w:r w:rsidR="003F5209">
        <w:t>,</w:t>
      </w:r>
    </w:p>
    <w:p w14:paraId="5220BF73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p</w:t>
      </w:r>
      <w:r w:rsidR="00E5250F" w:rsidRPr="00E5250F">
        <w:t>lánované změny</w:t>
      </w:r>
      <w:r w:rsidR="00E5250F">
        <w:t xml:space="preserve"> (které mohou mít vliv na systém řízení a bezpečnost informací)</w:t>
      </w:r>
      <w:r w:rsidR="003F5209">
        <w:t>,</w:t>
      </w:r>
    </w:p>
    <w:p w14:paraId="4D5D7B8A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p</w:t>
      </w:r>
      <w:r w:rsidR="00E5250F">
        <w:t>řehled výsledků měření v</w:t>
      </w:r>
      <w:r w:rsidR="003F5209">
        <w:t>ýkonnosti bezpečnosti informací,</w:t>
      </w:r>
    </w:p>
    <w:p w14:paraId="16593208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v</w:t>
      </w:r>
      <w:r w:rsidR="00E5250F" w:rsidRPr="00E5250F">
        <w:t>yhodnocení opatření z předchozího přezkoumání</w:t>
      </w:r>
      <w:r w:rsidR="003F5209">
        <w:t>,</w:t>
      </w:r>
    </w:p>
    <w:p w14:paraId="76E108A9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p</w:t>
      </w:r>
      <w:r w:rsidR="00E5250F" w:rsidRPr="00E5250F">
        <w:t>řezkoumání a aktualizace dokumentace</w:t>
      </w:r>
      <w:r w:rsidR="003F5209">
        <w:t>,</w:t>
      </w:r>
    </w:p>
    <w:p w14:paraId="32163E98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v</w:t>
      </w:r>
      <w:r w:rsidR="00E5250F" w:rsidRPr="00E5250F">
        <w:t>ýsledky hodnocení rizik</w:t>
      </w:r>
      <w:r w:rsidR="00E36720">
        <w:t xml:space="preserve"> (zahrnující popis výchozích nebo zbytkových rizik s úrovní kritická nebo vysoká)</w:t>
      </w:r>
      <w:r w:rsidR="003F5209">
        <w:t>,</w:t>
      </w:r>
    </w:p>
    <w:p w14:paraId="1A6C2929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v</w:t>
      </w:r>
      <w:r w:rsidR="00E5250F" w:rsidRPr="00E5250F">
        <w:t>ýsledky kontrol</w:t>
      </w:r>
      <w:r w:rsidR="003F5209">
        <w:t>,</w:t>
      </w:r>
    </w:p>
    <w:p w14:paraId="4273B880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v</w:t>
      </w:r>
      <w:r w:rsidR="00E5250F" w:rsidRPr="00E5250F">
        <w:t>ýsledky auditu</w:t>
      </w:r>
      <w:r w:rsidR="003F5209">
        <w:t>,</w:t>
      </w:r>
    </w:p>
    <w:p w14:paraId="6C79DF96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p</w:t>
      </w:r>
      <w:r w:rsidR="00E5250F">
        <w:t>řehled udělených výjimek</w:t>
      </w:r>
      <w:r w:rsidR="003F5209">
        <w:rPr>
          <w:lang w:val="en-US"/>
        </w:rPr>
        <w:t>,</w:t>
      </w:r>
    </w:p>
    <w:p w14:paraId="1A837C93" w14:textId="0D36857E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s</w:t>
      </w:r>
      <w:r w:rsidR="00E5250F" w:rsidRPr="00E5250F">
        <w:t>tav odstraňování zjištění z auditu a ověřování implementace náprav</w:t>
      </w:r>
      <w:r w:rsidR="003F5209">
        <w:t>,</w:t>
      </w:r>
    </w:p>
    <w:p w14:paraId="414EC947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v</w:t>
      </w:r>
      <w:r w:rsidR="00E36720">
        <w:t>yhodnocení a d</w:t>
      </w:r>
      <w:r w:rsidR="00E5250F" w:rsidRPr="00E5250F">
        <w:t>opady kybernetických bezpečnostních incidentů</w:t>
      </w:r>
      <w:r w:rsidR="003F5209">
        <w:t>,</w:t>
      </w:r>
    </w:p>
    <w:p w14:paraId="068C7347" w14:textId="77777777" w:rsidR="00E5250F" w:rsidRDefault="006C5AFF" w:rsidP="00EF5F12">
      <w:pPr>
        <w:pStyle w:val="Seznamsodrkami"/>
        <w:numPr>
          <w:ilvl w:val="0"/>
          <w:numId w:val="25"/>
        </w:numPr>
        <w:jc w:val="both"/>
      </w:pPr>
      <w:r>
        <w:t>m</w:t>
      </w:r>
      <w:r w:rsidR="00E5250F" w:rsidRPr="00E5250F">
        <w:t>ožnosti pro zlepšování</w:t>
      </w:r>
      <w:r w:rsidR="00E5250F">
        <w:t>.</w:t>
      </w:r>
    </w:p>
    <w:p w14:paraId="552F0D09" w14:textId="031CBADD" w:rsidR="00E51409" w:rsidRDefault="00E51409" w:rsidP="00EF5F12">
      <w:pPr>
        <w:jc w:val="both"/>
      </w:pPr>
      <w:r w:rsidRPr="005E02DB">
        <w:rPr>
          <w:i/>
        </w:rPr>
        <w:t>Výbor pro řízení kybernetické bezpečnosti</w:t>
      </w:r>
      <w:r>
        <w:t xml:space="preserve"> </w:t>
      </w:r>
      <w:r w:rsidR="003834EF">
        <w:t xml:space="preserve">vydá </w:t>
      </w:r>
      <w:r>
        <w:t xml:space="preserve">ke zprávě své stanovisko a doporučení pro </w:t>
      </w:r>
      <w:r w:rsidR="006D2DC2" w:rsidRPr="006D2DC2">
        <w:rPr>
          <w:i/>
        </w:rPr>
        <w:t>manažera kybernetic</w:t>
      </w:r>
      <w:r w:rsidR="006D2DC2">
        <w:rPr>
          <w:i/>
        </w:rPr>
        <w:t>k</w:t>
      </w:r>
      <w:r w:rsidR="006D2DC2" w:rsidRPr="006D2DC2">
        <w:rPr>
          <w:i/>
        </w:rPr>
        <w:t>é bezpečnosti</w:t>
      </w:r>
      <w:r>
        <w:t>.</w:t>
      </w:r>
    </w:p>
    <w:p w14:paraId="0913EC7D" w14:textId="0039577A" w:rsidR="00044A7E" w:rsidRDefault="00044A7E" w:rsidP="00EF5F12">
      <w:pPr>
        <w:jc w:val="both"/>
      </w:pPr>
      <w:r>
        <w:t xml:space="preserve">Zástupce vedení </w:t>
      </w:r>
      <w:r w:rsidR="00906280">
        <w:t xml:space="preserve">resortu, kterým je předseda </w:t>
      </w:r>
      <w:r w:rsidR="00906280" w:rsidRPr="00906280">
        <w:rPr>
          <w:i/>
        </w:rPr>
        <w:t>výboru pro řízení kybernetické bezpečnosti</w:t>
      </w:r>
      <w:r w:rsidR="00906280">
        <w:t xml:space="preserve">, </w:t>
      </w:r>
      <w:r>
        <w:t>minimálně jednou ročně přezkoumá a zhodnotí stav systému řízení bezpečnosti informací</w:t>
      </w:r>
      <w:r w:rsidR="0025682D">
        <w:t xml:space="preserve"> na </w:t>
      </w:r>
      <w:r w:rsidR="00411B6F">
        <w:t xml:space="preserve">základě předložené zprávy </w:t>
      </w:r>
      <w:r w:rsidR="0089346A" w:rsidRPr="0089346A">
        <w:t xml:space="preserve">o stavu bezpečnosti informací resortu </w:t>
      </w:r>
      <w:r w:rsidR="004E3540">
        <w:t xml:space="preserve">spravedlnosti </w:t>
      </w:r>
      <w:r>
        <w:t>a výsledků auditů.</w:t>
      </w:r>
    </w:p>
    <w:p w14:paraId="5C641F32" w14:textId="32DD96B9" w:rsidR="006D2E89" w:rsidRDefault="006D2E89" w:rsidP="00EF5F12">
      <w:pPr>
        <w:jc w:val="both"/>
      </w:pPr>
      <w:r>
        <w:t xml:space="preserve">Výstup z přezkoumání systému řízení bezpečnosti informací </w:t>
      </w:r>
      <w:r w:rsidR="00280B96">
        <w:t xml:space="preserve">ve formě </w:t>
      </w:r>
      <w:r w:rsidR="0089346A" w:rsidRPr="0089346A">
        <w:rPr>
          <w:b/>
        </w:rPr>
        <w:t>zprávy o přezkoumání systému řízení bezpečnosti informací</w:t>
      </w:r>
      <w:r w:rsidR="00280B96">
        <w:t xml:space="preserve"> </w:t>
      </w:r>
      <w:r w:rsidR="00685EB3">
        <w:t xml:space="preserve">zástupcem vedení </w:t>
      </w:r>
      <w:r w:rsidR="00906280">
        <w:t xml:space="preserve">resortu </w:t>
      </w:r>
      <w:r>
        <w:t>zahrnuje následující rozhodnutí a činnosti:</w:t>
      </w:r>
    </w:p>
    <w:p w14:paraId="080DAC51" w14:textId="77777777" w:rsidR="006D2E89" w:rsidRDefault="006C5AFF" w:rsidP="00EF5F12">
      <w:pPr>
        <w:pStyle w:val="Seznamsodrkami"/>
        <w:numPr>
          <w:ilvl w:val="0"/>
          <w:numId w:val="26"/>
        </w:numPr>
        <w:jc w:val="both"/>
      </w:pPr>
      <w:r>
        <w:t xml:space="preserve">potvrzení </w:t>
      </w:r>
      <w:r w:rsidR="006D2E89">
        <w:t xml:space="preserve">seznámení se </w:t>
      </w:r>
      <w:r w:rsidR="00EB2B94">
        <w:t xml:space="preserve">s </w:t>
      </w:r>
      <w:r w:rsidR="006D2E89">
        <w:t>aktuálním stavem</w:t>
      </w:r>
      <w:r w:rsidR="003F5209">
        <w:t>,</w:t>
      </w:r>
    </w:p>
    <w:p w14:paraId="0F98492A" w14:textId="77777777" w:rsidR="00656323" w:rsidRDefault="006C5AFF" w:rsidP="00EF5F12">
      <w:pPr>
        <w:pStyle w:val="Seznamsodrkami"/>
        <w:numPr>
          <w:ilvl w:val="0"/>
          <w:numId w:val="26"/>
        </w:numPr>
        <w:jc w:val="both"/>
      </w:pPr>
      <w:r>
        <w:t>s</w:t>
      </w:r>
      <w:r w:rsidR="00656323" w:rsidRPr="00656323">
        <w:t xml:space="preserve">tanovení plánovaných změn v prostředí </w:t>
      </w:r>
      <w:r w:rsidR="003F5209">
        <w:t>resortu</w:t>
      </w:r>
      <w:r w:rsidR="00EB2B94">
        <w:t xml:space="preserve"> spravedlnosti</w:t>
      </w:r>
      <w:r w:rsidR="003F5209">
        <w:t>,</w:t>
      </w:r>
    </w:p>
    <w:p w14:paraId="603B8A67" w14:textId="77777777" w:rsidR="00656323" w:rsidRDefault="006C5AFF" w:rsidP="00EF5F12">
      <w:pPr>
        <w:pStyle w:val="Seznamsodrkami"/>
        <w:numPr>
          <w:ilvl w:val="0"/>
          <w:numId w:val="26"/>
        </w:numPr>
        <w:jc w:val="both"/>
      </w:pPr>
      <w:r>
        <w:t>s</w:t>
      </w:r>
      <w:r w:rsidR="00656323" w:rsidRPr="00656323">
        <w:t>chválení aktivit v oblasti bezpečnosti</w:t>
      </w:r>
      <w:r w:rsidR="003F5209">
        <w:t>,</w:t>
      </w:r>
    </w:p>
    <w:p w14:paraId="67396975" w14:textId="77777777" w:rsidR="00656323" w:rsidRDefault="006C5AFF" w:rsidP="00EF5F12">
      <w:pPr>
        <w:pStyle w:val="Seznamsodrkami"/>
        <w:numPr>
          <w:ilvl w:val="0"/>
          <w:numId w:val="26"/>
        </w:numPr>
        <w:jc w:val="both"/>
      </w:pPr>
      <w:r>
        <w:t>r</w:t>
      </w:r>
      <w:r w:rsidR="00656323" w:rsidRPr="00656323">
        <w:t>ozhodnutí o přidělení zdrojů</w:t>
      </w:r>
      <w:r w:rsidR="003F5209">
        <w:t>,</w:t>
      </w:r>
    </w:p>
    <w:p w14:paraId="208F97C1" w14:textId="77777777" w:rsidR="006D2E89" w:rsidRDefault="006C5AFF" w:rsidP="00EF5F12">
      <w:pPr>
        <w:pStyle w:val="Seznamsodrkami"/>
        <w:numPr>
          <w:ilvl w:val="0"/>
          <w:numId w:val="26"/>
        </w:numPr>
        <w:jc w:val="both"/>
      </w:pPr>
      <w:r>
        <w:t xml:space="preserve">definování </w:t>
      </w:r>
      <w:r w:rsidR="006D2E89">
        <w:t xml:space="preserve">dalších požadavků na </w:t>
      </w:r>
      <w:r w:rsidR="000720BC">
        <w:t>systém řízení</w:t>
      </w:r>
      <w:r w:rsidR="0055103C">
        <w:t>.</w:t>
      </w:r>
    </w:p>
    <w:p w14:paraId="3FBD9052" w14:textId="77777777" w:rsidR="006D2E89" w:rsidRDefault="006D2E89" w:rsidP="00EF5F12">
      <w:pPr>
        <w:jc w:val="both"/>
      </w:pPr>
      <w:r>
        <w:t>Na základě přezkoumání jsou vedením uloženy úkoly, stanoveny termíny a odpovědné osoby.</w:t>
      </w:r>
    </w:p>
    <w:p w14:paraId="1A883CBA" w14:textId="56CB9091" w:rsidR="001271B0" w:rsidRDefault="00E44025" w:rsidP="00E71DED">
      <w:pPr>
        <w:pStyle w:val="Nadpis1"/>
      </w:pPr>
      <w:r>
        <w:br w:type="page"/>
      </w:r>
      <w:bookmarkStart w:id="13" w:name="_Toc105597191"/>
      <w:r w:rsidR="001271B0">
        <w:lastRenderedPageBreak/>
        <w:t>Metriky systému řízení</w:t>
      </w:r>
      <w:bookmarkEnd w:id="13"/>
    </w:p>
    <w:p w14:paraId="778E7359" w14:textId="77777777" w:rsidR="00E44025" w:rsidRDefault="00E44025" w:rsidP="00E4402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16"/>
        <w:gridCol w:w="6846"/>
      </w:tblGrid>
      <w:tr w:rsidR="0049097A" w14:paraId="4AE63DA8" w14:textId="77777777" w:rsidTr="00C339C4">
        <w:tc>
          <w:tcPr>
            <w:tcW w:w="2235" w:type="dxa"/>
          </w:tcPr>
          <w:p w14:paraId="2EEC1DFC" w14:textId="77777777" w:rsidR="0049097A" w:rsidRDefault="0049097A" w:rsidP="00C339C4">
            <w:r>
              <w:t>Metrika</w:t>
            </w:r>
          </w:p>
        </w:tc>
        <w:tc>
          <w:tcPr>
            <w:tcW w:w="6977" w:type="dxa"/>
          </w:tcPr>
          <w:p w14:paraId="334721BE" w14:textId="77777777" w:rsidR="0049097A" w:rsidRDefault="0049097A" w:rsidP="0049097A">
            <w:r>
              <w:t>P</w:t>
            </w:r>
            <w:r w:rsidRPr="00523F08">
              <w:t xml:space="preserve">očty </w:t>
            </w:r>
            <w:r>
              <w:t xml:space="preserve">evidovaných </w:t>
            </w:r>
            <w:r w:rsidRPr="00523F08">
              <w:t xml:space="preserve">bezpečnostních incidentů způsobeným </w:t>
            </w:r>
            <w:r>
              <w:t>porušením ustanovení bezpečnostních politik</w:t>
            </w:r>
          </w:p>
        </w:tc>
      </w:tr>
      <w:tr w:rsidR="0049097A" w14:paraId="48C851CB" w14:textId="77777777" w:rsidTr="00C339C4">
        <w:tc>
          <w:tcPr>
            <w:tcW w:w="2235" w:type="dxa"/>
          </w:tcPr>
          <w:p w14:paraId="7DD82261" w14:textId="77777777" w:rsidR="0049097A" w:rsidRDefault="0049097A" w:rsidP="00C339C4">
            <w:r>
              <w:t>Měřená hodnota</w:t>
            </w:r>
          </w:p>
        </w:tc>
        <w:tc>
          <w:tcPr>
            <w:tcW w:w="6977" w:type="dxa"/>
          </w:tcPr>
          <w:p w14:paraId="67ABE6F6" w14:textId="0263A356" w:rsidR="0049097A" w:rsidRDefault="0049097A" w:rsidP="00C339C4">
            <w:r>
              <w:t>Počty incidentů spojených</w:t>
            </w:r>
            <w:r w:rsidRPr="00523F08">
              <w:t xml:space="preserve"> s IS určenými jako VIS nebo </w:t>
            </w:r>
            <w:r w:rsidR="006443DB">
              <w:t xml:space="preserve">IS </w:t>
            </w:r>
            <w:r w:rsidRPr="00523F08">
              <w:t>KII</w:t>
            </w:r>
            <w:r>
              <w:t xml:space="preserve"> v resortu spravedlnosti</w:t>
            </w:r>
          </w:p>
        </w:tc>
      </w:tr>
      <w:tr w:rsidR="0049097A" w14:paraId="68EB9FB3" w14:textId="77777777" w:rsidTr="00C339C4">
        <w:tc>
          <w:tcPr>
            <w:tcW w:w="2235" w:type="dxa"/>
          </w:tcPr>
          <w:p w14:paraId="47F6BE33" w14:textId="77777777" w:rsidR="0049097A" w:rsidRDefault="0049097A" w:rsidP="00C339C4">
            <w:r>
              <w:t>Zdroj</w:t>
            </w:r>
          </w:p>
        </w:tc>
        <w:tc>
          <w:tcPr>
            <w:tcW w:w="6977" w:type="dxa"/>
          </w:tcPr>
          <w:p w14:paraId="5FEB821E" w14:textId="79EC18E8" w:rsidR="0049097A" w:rsidRPr="005E02DB" w:rsidRDefault="00765F1B" w:rsidP="00C339C4">
            <w:pPr>
              <w:rPr>
                <w:i/>
              </w:rPr>
            </w:pPr>
            <w:r>
              <w:rPr>
                <w:i/>
              </w:rPr>
              <w:t>manažer kybernetické bezpečnosti</w:t>
            </w:r>
          </w:p>
        </w:tc>
      </w:tr>
      <w:tr w:rsidR="0049097A" w14:paraId="75C3F45E" w14:textId="77777777" w:rsidTr="00C339C4">
        <w:tc>
          <w:tcPr>
            <w:tcW w:w="2235" w:type="dxa"/>
          </w:tcPr>
          <w:p w14:paraId="325A77F6" w14:textId="77777777" w:rsidR="0049097A" w:rsidRDefault="0049097A" w:rsidP="00C339C4">
            <w:r>
              <w:t>Odpovědná osoba</w:t>
            </w:r>
          </w:p>
        </w:tc>
        <w:tc>
          <w:tcPr>
            <w:tcW w:w="6977" w:type="dxa"/>
          </w:tcPr>
          <w:p w14:paraId="53B8DB5A" w14:textId="718466D4" w:rsidR="0049097A" w:rsidRPr="005E02DB" w:rsidRDefault="00765F1B" w:rsidP="00C339C4">
            <w:pPr>
              <w:rPr>
                <w:i/>
              </w:rPr>
            </w:pPr>
            <w:r>
              <w:rPr>
                <w:i/>
              </w:rPr>
              <w:t>manažer kybernetické bezpečnosti</w:t>
            </w:r>
          </w:p>
        </w:tc>
      </w:tr>
      <w:tr w:rsidR="0049097A" w14:paraId="5744C77F" w14:textId="77777777" w:rsidTr="00C339C4">
        <w:tc>
          <w:tcPr>
            <w:tcW w:w="2235" w:type="dxa"/>
          </w:tcPr>
          <w:p w14:paraId="7982B0D5" w14:textId="77777777" w:rsidR="0049097A" w:rsidRDefault="0049097A" w:rsidP="00C339C4">
            <w:r>
              <w:t>Interval monitorování</w:t>
            </w:r>
          </w:p>
        </w:tc>
        <w:tc>
          <w:tcPr>
            <w:tcW w:w="6977" w:type="dxa"/>
          </w:tcPr>
          <w:p w14:paraId="25C6D0CB" w14:textId="77777777" w:rsidR="0049097A" w:rsidRDefault="006C5AFF" w:rsidP="00C339C4">
            <w:r>
              <w:t xml:space="preserve">1× </w:t>
            </w:r>
            <w:r w:rsidR="0049097A">
              <w:t>ročně</w:t>
            </w:r>
          </w:p>
        </w:tc>
      </w:tr>
      <w:tr w:rsidR="0049097A" w14:paraId="77F9B168" w14:textId="77777777" w:rsidTr="00C339C4">
        <w:tc>
          <w:tcPr>
            <w:tcW w:w="2235" w:type="dxa"/>
          </w:tcPr>
          <w:p w14:paraId="04A6457B" w14:textId="77777777" w:rsidR="0049097A" w:rsidRDefault="0049097A" w:rsidP="00C339C4">
            <w:r>
              <w:t>Varovná hodnota</w:t>
            </w:r>
          </w:p>
        </w:tc>
        <w:tc>
          <w:tcPr>
            <w:tcW w:w="6977" w:type="dxa"/>
          </w:tcPr>
          <w:p w14:paraId="79C43A33" w14:textId="7F69B83D" w:rsidR="0049097A" w:rsidRPr="00793A7E" w:rsidRDefault="0049097A" w:rsidP="00C339C4">
            <w:r w:rsidRPr="00E9492F">
              <w:t>o 5</w:t>
            </w:r>
            <w:r w:rsidR="006C5AFF">
              <w:t xml:space="preserve"> </w:t>
            </w:r>
            <w:r w:rsidRPr="00E9492F">
              <w:t>% vyšší ne</w:t>
            </w:r>
            <w:r>
              <w:t>ž hodnoty z předcházejících 2 období</w:t>
            </w:r>
          </w:p>
        </w:tc>
      </w:tr>
      <w:tr w:rsidR="0049097A" w14:paraId="3AC986BA" w14:textId="77777777" w:rsidTr="00C339C4">
        <w:tc>
          <w:tcPr>
            <w:tcW w:w="2235" w:type="dxa"/>
          </w:tcPr>
          <w:p w14:paraId="4117DECA" w14:textId="77777777" w:rsidR="0049097A" w:rsidRDefault="0049097A" w:rsidP="00C339C4">
            <w:r>
              <w:t>Kritická hodnota</w:t>
            </w:r>
          </w:p>
        </w:tc>
        <w:tc>
          <w:tcPr>
            <w:tcW w:w="6977" w:type="dxa"/>
          </w:tcPr>
          <w:p w14:paraId="4BCAB689" w14:textId="15CE0BA7" w:rsidR="0049097A" w:rsidRPr="00E9492F" w:rsidRDefault="0049097A" w:rsidP="00C339C4">
            <w:r w:rsidRPr="00E9492F">
              <w:t>o 10</w:t>
            </w:r>
            <w:r w:rsidR="006C5AFF">
              <w:t xml:space="preserve"> </w:t>
            </w:r>
            <w:r w:rsidRPr="00E9492F">
              <w:t>% vyšší ne</w:t>
            </w:r>
            <w:r>
              <w:t>ž hodnoty z předcházejících 2 období</w:t>
            </w:r>
          </w:p>
        </w:tc>
      </w:tr>
    </w:tbl>
    <w:p w14:paraId="6042690E" w14:textId="77777777" w:rsidR="0049097A" w:rsidRDefault="0049097A" w:rsidP="0049097A"/>
    <w:p w14:paraId="6EC535F8" w14:textId="77777777" w:rsidR="0049097A" w:rsidRDefault="0049097A" w:rsidP="0049097A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17"/>
        <w:gridCol w:w="6845"/>
      </w:tblGrid>
      <w:tr w:rsidR="0049097A" w:rsidRPr="006C5AFF" w14:paraId="799B5C68" w14:textId="77777777" w:rsidTr="00C339C4">
        <w:tc>
          <w:tcPr>
            <w:tcW w:w="2235" w:type="dxa"/>
          </w:tcPr>
          <w:p w14:paraId="1EB45CEA" w14:textId="77777777" w:rsidR="0049097A" w:rsidRPr="006C5AFF" w:rsidRDefault="0049097A" w:rsidP="00C339C4">
            <w:r w:rsidRPr="006C5AFF">
              <w:t>Metrika</w:t>
            </w:r>
          </w:p>
        </w:tc>
        <w:tc>
          <w:tcPr>
            <w:tcW w:w="6977" w:type="dxa"/>
          </w:tcPr>
          <w:p w14:paraId="085D2D31" w14:textId="77777777" w:rsidR="0049097A" w:rsidRPr="006C5AFF" w:rsidRDefault="001B610F" w:rsidP="00C339C4">
            <w:r w:rsidRPr="006C5AFF">
              <w:t>Nejdelší interval mezi interními audity stejné oblasti</w:t>
            </w:r>
          </w:p>
        </w:tc>
      </w:tr>
      <w:tr w:rsidR="0049097A" w:rsidRPr="006C5AFF" w14:paraId="3CC8A391" w14:textId="77777777" w:rsidTr="00C339C4">
        <w:tc>
          <w:tcPr>
            <w:tcW w:w="2235" w:type="dxa"/>
          </w:tcPr>
          <w:p w14:paraId="5834F70B" w14:textId="77777777" w:rsidR="0049097A" w:rsidRPr="006C5AFF" w:rsidRDefault="0049097A" w:rsidP="00C339C4">
            <w:r w:rsidRPr="006C5AFF">
              <w:t>Měřená hodnota</w:t>
            </w:r>
          </w:p>
        </w:tc>
        <w:tc>
          <w:tcPr>
            <w:tcW w:w="6977" w:type="dxa"/>
          </w:tcPr>
          <w:p w14:paraId="02F6452E" w14:textId="1CA1B327" w:rsidR="0049097A" w:rsidRPr="006C5AFF" w:rsidRDefault="001B610F" w:rsidP="00C339C4">
            <w:r w:rsidRPr="006C5AFF">
              <w:t>Měsíce pro všechny audity v okamžiku vyhodnocení (</w:t>
            </w:r>
            <w:r w:rsidR="00D46BFC">
              <w:t>v</w:t>
            </w:r>
            <w:r w:rsidRPr="006C5AFF">
              <w:t>yhodnocení protokolů z auditu)</w:t>
            </w:r>
          </w:p>
        </w:tc>
      </w:tr>
      <w:tr w:rsidR="0049097A" w:rsidRPr="006C5AFF" w14:paraId="08ED02B5" w14:textId="77777777" w:rsidTr="00C339C4">
        <w:tc>
          <w:tcPr>
            <w:tcW w:w="2235" w:type="dxa"/>
          </w:tcPr>
          <w:p w14:paraId="7837D1CF" w14:textId="77777777" w:rsidR="0049097A" w:rsidRPr="006C5AFF" w:rsidRDefault="0049097A" w:rsidP="00C339C4">
            <w:r w:rsidRPr="006C5AFF">
              <w:t>Zdroj</w:t>
            </w:r>
          </w:p>
        </w:tc>
        <w:tc>
          <w:tcPr>
            <w:tcW w:w="6977" w:type="dxa"/>
          </w:tcPr>
          <w:p w14:paraId="1078E4C5" w14:textId="02629C77" w:rsidR="0049097A" w:rsidRPr="005E02DB" w:rsidRDefault="00A626A2" w:rsidP="00C339C4">
            <w:pPr>
              <w:rPr>
                <w:i/>
              </w:rPr>
            </w:pPr>
            <w:r>
              <w:rPr>
                <w:i/>
              </w:rPr>
              <w:t>a</w:t>
            </w:r>
            <w:r w:rsidRPr="005E02DB">
              <w:rPr>
                <w:i/>
              </w:rPr>
              <w:t xml:space="preserve">uditor </w:t>
            </w:r>
            <w:r w:rsidR="001B610F" w:rsidRPr="005E02DB">
              <w:rPr>
                <w:i/>
              </w:rPr>
              <w:t>kybernetické bezpečnosti</w:t>
            </w:r>
          </w:p>
        </w:tc>
      </w:tr>
      <w:tr w:rsidR="0049097A" w:rsidRPr="006C5AFF" w14:paraId="31ECD8D6" w14:textId="77777777" w:rsidTr="00C339C4">
        <w:tc>
          <w:tcPr>
            <w:tcW w:w="2235" w:type="dxa"/>
          </w:tcPr>
          <w:p w14:paraId="078D8285" w14:textId="77777777" w:rsidR="0049097A" w:rsidRPr="006C5AFF" w:rsidRDefault="0049097A" w:rsidP="00C339C4">
            <w:r w:rsidRPr="006C5AFF">
              <w:t>Odpovědná osoba</w:t>
            </w:r>
          </w:p>
        </w:tc>
        <w:tc>
          <w:tcPr>
            <w:tcW w:w="6977" w:type="dxa"/>
          </w:tcPr>
          <w:p w14:paraId="5AD4D499" w14:textId="1C1924AD" w:rsidR="0049097A" w:rsidRPr="005E02DB" w:rsidRDefault="00D46BFC" w:rsidP="00C339C4">
            <w:pPr>
              <w:rPr>
                <w:i/>
              </w:rPr>
            </w:pPr>
            <w:r>
              <w:rPr>
                <w:i/>
              </w:rPr>
              <w:t>manažer kybernetické bezpečnosti</w:t>
            </w:r>
          </w:p>
        </w:tc>
      </w:tr>
      <w:tr w:rsidR="0049097A" w:rsidRPr="006C5AFF" w14:paraId="5719A901" w14:textId="77777777" w:rsidTr="00C339C4">
        <w:tc>
          <w:tcPr>
            <w:tcW w:w="2235" w:type="dxa"/>
          </w:tcPr>
          <w:p w14:paraId="664748C1" w14:textId="77777777" w:rsidR="0049097A" w:rsidRPr="006C5AFF" w:rsidRDefault="0049097A" w:rsidP="00C339C4">
            <w:r w:rsidRPr="006C5AFF">
              <w:t>Interval monitorování</w:t>
            </w:r>
          </w:p>
        </w:tc>
        <w:tc>
          <w:tcPr>
            <w:tcW w:w="6977" w:type="dxa"/>
          </w:tcPr>
          <w:p w14:paraId="57BF0B19" w14:textId="77777777" w:rsidR="0049097A" w:rsidRPr="006C5AFF" w:rsidRDefault="006C5AFF" w:rsidP="00C339C4">
            <w:r w:rsidRPr="006C5AFF">
              <w:t>1</w:t>
            </w:r>
            <w:r>
              <w:t>×</w:t>
            </w:r>
            <w:r w:rsidRPr="006C5AFF">
              <w:t xml:space="preserve"> </w:t>
            </w:r>
            <w:r w:rsidR="0049097A" w:rsidRPr="006C5AFF">
              <w:t>ročně</w:t>
            </w:r>
          </w:p>
        </w:tc>
      </w:tr>
      <w:tr w:rsidR="0049097A" w:rsidRPr="006C5AFF" w14:paraId="3FD90171" w14:textId="77777777" w:rsidTr="00C339C4">
        <w:tc>
          <w:tcPr>
            <w:tcW w:w="2235" w:type="dxa"/>
          </w:tcPr>
          <w:p w14:paraId="0E756CEC" w14:textId="77777777" w:rsidR="0049097A" w:rsidRPr="006C5AFF" w:rsidRDefault="0049097A" w:rsidP="00C339C4">
            <w:r w:rsidRPr="006C5AFF">
              <w:t>Varovná hodnota</w:t>
            </w:r>
          </w:p>
        </w:tc>
        <w:tc>
          <w:tcPr>
            <w:tcW w:w="6977" w:type="dxa"/>
          </w:tcPr>
          <w:p w14:paraId="49E0603E" w14:textId="0BA0B11B" w:rsidR="0049097A" w:rsidRPr="006C5AFF" w:rsidRDefault="0049097A" w:rsidP="001B610F">
            <w:r w:rsidRPr="006C5AFF">
              <w:t xml:space="preserve">o </w:t>
            </w:r>
            <w:r w:rsidR="001B610F" w:rsidRPr="006C5AFF">
              <w:t>18 měsíců a vyšší</w:t>
            </w:r>
          </w:p>
        </w:tc>
      </w:tr>
      <w:tr w:rsidR="0049097A" w:rsidRPr="006C5AFF" w14:paraId="14D9C184" w14:textId="77777777" w:rsidTr="00C339C4">
        <w:tc>
          <w:tcPr>
            <w:tcW w:w="2235" w:type="dxa"/>
          </w:tcPr>
          <w:p w14:paraId="03191A81" w14:textId="77777777" w:rsidR="0049097A" w:rsidRPr="006C5AFF" w:rsidRDefault="0049097A" w:rsidP="00C339C4">
            <w:r w:rsidRPr="006C5AFF">
              <w:t>Kritická hodnota</w:t>
            </w:r>
          </w:p>
        </w:tc>
        <w:tc>
          <w:tcPr>
            <w:tcW w:w="6977" w:type="dxa"/>
          </w:tcPr>
          <w:p w14:paraId="751A8128" w14:textId="2EB72264" w:rsidR="0049097A" w:rsidRPr="006C5AFF" w:rsidRDefault="001B610F" w:rsidP="001B610F">
            <w:r w:rsidRPr="006C5AFF">
              <w:t>o 24 měsíců a vyšší</w:t>
            </w:r>
          </w:p>
        </w:tc>
      </w:tr>
    </w:tbl>
    <w:p w14:paraId="00E1913D" w14:textId="77777777" w:rsidR="0049097A" w:rsidRDefault="0049097A" w:rsidP="0049097A"/>
    <w:p w14:paraId="688D920C" w14:textId="77777777" w:rsidR="0049097A" w:rsidRDefault="0049097A" w:rsidP="00EF5F12">
      <w:pPr>
        <w:jc w:val="both"/>
      </w:pPr>
      <w:r>
        <w:t>Když měřená hodnota dosáhne varovné hodnoty, jsou v rámci hodnocení plánu analyzovány příčiny.</w:t>
      </w:r>
    </w:p>
    <w:p w14:paraId="1A28BBBE" w14:textId="77777777" w:rsidR="0049097A" w:rsidRDefault="0049097A" w:rsidP="00EF5F12">
      <w:pPr>
        <w:jc w:val="both"/>
      </w:pPr>
      <w:r>
        <w:t>Když měřená hodnota dosáhne kritické hodnoty, jsou v rámci hodnocení plánu navržena nová bezpečnostní opatření.</w:t>
      </w:r>
    </w:p>
    <w:p w14:paraId="27B71DC0" w14:textId="77777777" w:rsidR="0049097A" w:rsidRDefault="0049097A" w:rsidP="00EF5F12">
      <w:pPr>
        <w:jc w:val="both"/>
      </w:pPr>
      <w:r>
        <w:t>Dále jsou monitorovány parametry uveden</w:t>
      </w:r>
      <w:r w:rsidRPr="00C51D3B">
        <w:t>é v</w:t>
      </w:r>
      <w:r w:rsidR="006C5AFF">
        <w:t xml:space="preserve"> dokumentu </w:t>
      </w:r>
      <w:r w:rsidR="00891487">
        <w:t>„</w:t>
      </w:r>
      <w:r w:rsidRPr="00F401E6">
        <w:t>Plán rozvoje bezpečnostního povědomí</w:t>
      </w:r>
      <w:r w:rsidR="00891487">
        <w:t>“</w:t>
      </w:r>
      <w:r w:rsidRPr="00C51D3B">
        <w:t xml:space="preserve">, </w:t>
      </w:r>
      <w:r w:rsidR="0071486A">
        <w:t xml:space="preserve">článek </w:t>
      </w:r>
      <w:r>
        <w:t>5.</w:t>
      </w:r>
    </w:p>
    <w:sectPr w:rsidR="0049097A" w:rsidSect="00303C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E8FE4" w14:textId="77777777" w:rsidR="007D17C1" w:rsidRDefault="007D17C1" w:rsidP="00804C29">
      <w:pPr>
        <w:spacing w:after="0" w:line="240" w:lineRule="auto"/>
      </w:pPr>
      <w:r>
        <w:separator/>
      </w:r>
    </w:p>
  </w:endnote>
  <w:endnote w:type="continuationSeparator" w:id="0">
    <w:p w14:paraId="0D69B6A0" w14:textId="77777777" w:rsidR="007D17C1" w:rsidRDefault="007D17C1" w:rsidP="0080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CB965" w14:textId="1E414309" w:rsidR="00C32224" w:rsidRDefault="00C32224" w:rsidP="00804C29">
    <w:pPr>
      <w:pStyle w:val="Zpat"/>
    </w:pPr>
  </w:p>
  <w:p w14:paraId="75A133ED" w14:textId="77777777" w:rsidR="00C32224" w:rsidRDefault="00C3222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3B1C4" w14:textId="77777777" w:rsidR="007D17C1" w:rsidRDefault="007D17C1" w:rsidP="00804C29">
      <w:pPr>
        <w:spacing w:after="0" w:line="240" w:lineRule="auto"/>
      </w:pPr>
      <w:r>
        <w:separator/>
      </w:r>
    </w:p>
  </w:footnote>
  <w:footnote w:type="continuationSeparator" w:id="0">
    <w:p w14:paraId="42C3C460" w14:textId="77777777" w:rsidR="007D17C1" w:rsidRDefault="007D17C1" w:rsidP="00804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1420E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4F50B7"/>
    <w:multiLevelType w:val="hybridMultilevel"/>
    <w:tmpl w:val="77DA5F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A548C"/>
    <w:multiLevelType w:val="hybridMultilevel"/>
    <w:tmpl w:val="836C67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E02346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8A36DC"/>
    <w:multiLevelType w:val="hybridMultilevel"/>
    <w:tmpl w:val="C38455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C6D71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184587"/>
    <w:multiLevelType w:val="hybridMultilevel"/>
    <w:tmpl w:val="0E46E2C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B10545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767B2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4333"/>
    <w:multiLevelType w:val="hybridMultilevel"/>
    <w:tmpl w:val="8F32D2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A19B6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4391F89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B334B"/>
    <w:multiLevelType w:val="hybridMultilevel"/>
    <w:tmpl w:val="FA563BC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95887"/>
    <w:multiLevelType w:val="hybridMultilevel"/>
    <w:tmpl w:val="F3685F5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2D51B84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433AD3"/>
    <w:multiLevelType w:val="hybridMultilevel"/>
    <w:tmpl w:val="8F32D2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920A06"/>
    <w:multiLevelType w:val="hybridMultilevel"/>
    <w:tmpl w:val="7F2E757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7197C"/>
    <w:multiLevelType w:val="hybridMultilevel"/>
    <w:tmpl w:val="F6B2B1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2572C"/>
    <w:multiLevelType w:val="hybridMultilevel"/>
    <w:tmpl w:val="103AC13E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A4F8D"/>
    <w:multiLevelType w:val="hybridMultilevel"/>
    <w:tmpl w:val="D7186966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031C6B"/>
    <w:multiLevelType w:val="hybridMultilevel"/>
    <w:tmpl w:val="EE8ABA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427CC"/>
    <w:multiLevelType w:val="hybridMultilevel"/>
    <w:tmpl w:val="5E8A5810"/>
    <w:lvl w:ilvl="0" w:tplc="3C388C7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15"/>
  </w:num>
  <w:num w:numId="5">
    <w:abstractNumId w:val="0"/>
  </w:num>
  <w:num w:numId="6">
    <w:abstractNumId w:val="16"/>
  </w:num>
  <w:num w:numId="7">
    <w:abstractNumId w:val="24"/>
  </w:num>
  <w:num w:numId="8">
    <w:abstractNumId w:val="23"/>
  </w:num>
  <w:num w:numId="9">
    <w:abstractNumId w:val="4"/>
  </w:num>
  <w:num w:numId="10">
    <w:abstractNumId w:val="1"/>
  </w:num>
  <w:num w:numId="11">
    <w:abstractNumId w:val="6"/>
  </w:num>
  <w:num w:numId="12">
    <w:abstractNumId w:val="10"/>
  </w:num>
  <w:num w:numId="13">
    <w:abstractNumId w:val="13"/>
  </w:num>
  <w:num w:numId="14">
    <w:abstractNumId w:val="11"/>
  </w:num>
  <w:num w:numId="15">
    <w:abstractNumId w:val="22"/>
  </w:num>
  <w:num w:numId="16">
    <w:abstractNumId w:val="8"/>
  </w:num>
  <w:num w:numId="17">
    <w:abstractNumId w:val="26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17"/>
  </w:num>
  <w:num w:numId="23">
    <w:abstractNumId w:val="5"/>
  </w:num>
  <w:num w:numId="24">
    <w:abstractNumId w:val="21"/>
  </w:num>
  <w:num w:numId="25">
    <w:abstractNumId w:val="25"/>
  </w:num>
  <w:num w:numId="26">
    <w:abstractNumId w:val="3"/>
  </w:num>
  <w:num w:numId="27">
    <w:abstractNumId w:val="18"/>
  </w:num>
  <w:num w:numId="28">
    <w:abstractNumId w:val="7"/>
    <w:lvlOverride w:ilvl="0">
      <w:startOverride w:val="1"/>
    </w:lvlOverride>
  </w:num>
  <w:num w:numId="2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2441"/>
    <w:rsid w:val="00003611"/>
    <w:rsid w:val="0000463C"/>
    <w:rsid w:val="00006D68"/>
    <w:rsid w:val="000070BA"/>
    <w:rsid w:val="0001049E"/>
    <w:rsid w:val="00011DD5"/>
    <w:rsid w:val="00015464"/>
    <w:rsid w:val="00022965"/>
    <w:rsid w:val="00023F40"/>
    <w:rsid w:val="0002626E"/>
    <w:rsid w:val="00031B0E"/>
    <w:rsid w:val="000349B8"/>
    <w:rsid w:val="0003616B"/>
    <w:rsid w:val="00037B03"/>
    <w:rsid w:val="00040FBA"/>
    <w:rsid w:val="000432C5"/>
    <w:rsid w:val="00043A57"/>
    <w:rsid w:val="00044A7E"/>
    <w:rsid w:val="00046537"/>
    <w:rsid w:val="00047E0D"/>
    <w:rsid w:val="00051DA1"/>
    <w:rsid w:val="00054AB0"/>
    <w:rsid w:val="00063B03"/>
    <w:rsid w:val="0007117C"/>
    <w:rsid w:val="000720BC"/>
    <w:rsid w:val="00072DAE"/>
    <w:rsid w:val="00073DB1"/>
    <w:rsid w:val="00074975"/>
    <w:rsid w:val="0007506D"/>
    <w:rsid w:val="00075176"/>
    <w:rsid w:val="000772A7"/>
    <w:rsid w:val="000807D3"/>
    <w:rsid w:val="00082716"/>
    <w:rsid w:val="00082C84"/>
    <w:rsid w:val="000919D0"/>
    <w:rsid w:val="000968B7"/>
    <w:rsid w:val="00097059"/>
    <w:rsid w:val="000A01B9"/>
    <w:rsid w:val="000A05BC"/>
    <w:rsid w:val="000A37F7"/>
    <w:rsid w:val="000A394D"/>
    <w:rsid w:val="000B16B1"/>
    <w:rsid w:val="000B29CC"/>
    <w:rsid w:val="000B35D8"/>
    <w:rsid w:val="000B6BF0"/>
    <w:rsid w:val="000B6FBE"/>
    <w:rsid w:val="000C1EC9"/>
    <w:rsid w:val="000C569F"/>
    <w:rsid w:val="000C6168"/>
    <w:rsid w:val="000C6E08"/>
    <w:rsid w:val="000D0012"/>
    <w:rsid w:val="000D1BB6"/>
    <w:rsid w:val="000D2356"/>
    <w:rsid w:val="000D24E5"/>
    <w:rsid w:val="000D2D47"/>
    <w:rsid w:val="000D349E"/>
    <w:rsid w:val="000D53E1"/>
    <w:rsid w:val="000D6263"/>
    <w:rsid w:val="000E0A88"/>
    <w:rsid w:val="000E515E"/>
    <w:rsid w:val="000F69FE"/>
    <w:rsid w:val="00103387"/>
    <w:rsid w:val="00106BA4"/>
    <w:rsid w:val="0011126B"/>
    <w:rsid w:val="00112A77"/>
    <w:rsid w:val="00112AF4"/>
    <w:rsid w:val="00112B2F"/>
    <w:rsid w:val="0011362E"/>
    <w:rsid w:val="00114108"/>
    <w:rsid w:val="001149C7"/>
    <w:rsid w:val="00115246"/>
    <w:rsid w:val="00115A6A"/>
    <w:rsid w:val="0012651A"/>
    <w:rsid w:val="001271B0"/>
    <w:rsid w:val="0013692D"/>
    <w:rsid w:val="00143B7A"/>
    <w:rsid w:val="0015199A"/>
    <w:rsid w:val="001527C0"/>
    <w:rsid w:val="00152D9F"/>
    <w:rsid w:val="0015488D"/>
    <w:rsid w:val="00164300"/>
    <w:rsid w:val="0016489E"/>
    <w:rsid w:val="00172993"/>
    <w:rsid w:val="001735C8"/>
    <w:rsid w:val="00173BF5"/>
    <w:rsid w:val="00175AE4"/>
    <w:rsid w:val="00184A4B"/>
    <w:rsid w:val="00191D61"/>
    <w:rsid w:val="001932DE"/>
    <w:rsid w:val="00193443"/>
    <w:rsid w:val="00193448"/>
    <w:rsid w:val="001942D4"/>
    <w:rsid w:val="00195F47"/>
    <w:rsid w:val="001A0777"/>
    <w:rsid w:val="001A262A"/>
    <w:rsid w:val="001A3B60"/>
    <w:rsid w:val="001A4940"/>
    <w:rsid w:val="001A5502"/>
    <w:rsid w:val="001B28E6"/>
    <w:rsid w:val="001B46CE"/>
    <w:rsid w:val="001B546B"/>
    <w:rsid w:val="001B610F"/>
    <w:rsid w:val="001C143D"/>
    <w:rsid w:val="001C2C0B"/>
    <w:rsid w:val="001C5ADB"/>
    <w:rsid w:val="001D3855"/>
    <w:rsid w:val="001D4657"/>
    <w:rsid w:val="001D5209"/>
    <w:rsid w:val="001E32B7"/>
    <w:rsid w:val="001E613E"/>
    <w:rsid w:val="001E6B48"/>
    <w:rsid w:val="001E7651"/>
    <w:rsid w:val="001E7676"/>
    <w:rsid w:val="001F6AE3"/>
    <w:rsid w:val="001F776A"/>
    <w:rsid w:val="00200261"/>
    <w:rsid w:val="002032F0"/>
    <w:rsid w:val="002079FD"/>
    <w:rsid w:val="00211935"/>
    <w:rsid w:val="0021349A"/>
    <w:rsid w:val="002148FF"/>
    <w:rsid w:val="00224610"/>
    <w:rsid w:val="0022506C"/>
    <w:rsid w:val="00230B46"/>
    <w:rsid w:val="0023549C"/>
    <w:rsid w:val="002403E2"/>
    <w:rsid w:val="00240EE2"/>
    <w:rsid w:val="00243867"/>
    <w:rsid w:val="00245433"/>
    <w:rsid w:val="00245863"/>
    <w:rsid w:val="0024775A"/>
    <w:rsid w:val="00252272"/>
    <w:rsid w:val="0025286C"/>
    <w:rsid w:val="0025356E"/>
    <w:rsid w:val="0025682D"/>
    <w:rsid w:val="0025763E"/>
    <w:rsid w:val="00257719"/>
    <w:rsid w:val="00261C94"/>
    <w:rsid w:val="00261F91"/>
    <w:rsid w:val="00275566"/>
    <w:rsid w:val="002770E3"/>
    <w:rsid w:val="0027782B"/>
    <w:rsid w:val="00280B96"/>
    <w:rsid w:val="00280C6B"/>
    <w:rsid w:val="00286F99"/>
    <w:rsid w:val="0029316F"/>
    <w:rsid w:val="00296CD6"/>
    <w:rsid w:val="00296D92"/>
    <w:rsid w:val="002A1879"/>
    <w:rsid w:val="002A2E04"/>
    <w:rsid w:val="002A42E8"/>
    <w:rsid w:val="002A5A32"/>
    <w:rsid w:val="002A7E31"/>
    <w:rsid w:val="002B05B3"/>
    <w:rsid w:val="002B08CC"/>
    <w:rsid w:val="002B0ACD"/>
    <w:rsid w:val="002B6AE0"/>
    <w:rsid w:val="002C2121"/>
    <w:rsid w:val="002C3D88"/>
    <w:rsid w:val="002C5043"/>
    <w:rsid w:val="002D1F64"/>
    <w:rsid w:val="002D262E"/>
    <w:rsid w:val="002D2750"/>
    <w:rsid w:val="002D3A13"/>
    <w:rsid w:val="002D67BE"/>
    <w:rsid w:val="002E121C"/>
    <w:rsid w:val="002E3772"/>
    <w:rsid w:val="002E4817"/>
    <w:rsid w:val="002E7079"/>
    <w:rsid w:val="002F02EB"/>
    <w:rsid w:val="002F51E7"/>
    <w:rsid w:val="002F6BCC"/>
    <w:rsid w:val="0030039A"/>
    <w:rsid w:val="00300B54"/>
    <w:rsid w:val="00302921"/>
    <w:rsid w:val="00302C21"/>
    <w:rsid w:val="00303CB0"/>
    <w:rsid w:val="00303F24"/>
    <w:rsid w:val="00313FEF"/>
    <w:rsid w:val="003148CD"/>
    <w:rsid w:val="0033704D"/>
    <w:rsid w:val="00337855"/>
    <w:rsid w:val="00340254"/>
    <w:rsid w:val="00340434"/>
    <w:rsid w:val="00343FAD"/>
    <w:rsid w:val="00344FF6"/>
    <w:rsid w:val="0035386B"/>
    <w:rsid w:val="00353D11"/>
    <w:rsid w:val="00354277"/>
    <w:rsid w:val="00356B0C"/>
    <w:rsid w:val="003613FB"/>
    <w:rsid w:val="00362EC1"/>
    <w:rsid w:val="00364FF8"/>
    <w:rsid w:val="00373459"/>
    <w:rsid w:val="00380117"/>
    <w:rsid w:val="003825A8"/>
    <w:rsid w:val="003827F4"/>
    <w:rsid w:val="003834EF"/>
    <w:rsid w:val="00383CBF"/>
    <w:rsid w:val="00385761"/>
    <w:rsid w:val="003874C2"/>
    <w:rsid w:val="00387FAA"/>
    <w:rsid w:val="00394A72"/>
    <w:rsid w:val="00395147"/>
    <w:rsid w:val="00396750"/>
    <w:rsid w:val="003A22FF"/>
    <w:rsid w:val="003A35BE"/>
    <w:rsid w:val="003A76DD"/>
    <w:rsid w:val="003B05D0"/>
    <w:rsid w:val="003B0E95"/>
    <w:rsid w:val="003B1F4E"/>
    <w:rsid w:val="003B5114"/>
    <w:rsid w:val="003C09BA"/>
    <w:rsid w:val="003C0E31"/>
    <w:rsid w:val="003D0723"/>
    <w:rsid w:val="003D0DB6"/>
    <w:rsid w:val="003D2905"/>
    <w:rsid w:val="003D323D"/>
    <w:rsid w:val="003E6E55"/>
    <w:rsid w:val="003F1F00"/>
    <w:rsid w:val="003F5209"/>
    <w:rsid w:val="00401C02"/>
    <w:rsid w:val="004023FD"/>
    <w:rsid w:val="00403DD6"/>
    <w:rsid w:val="00405683"/>
    <w:rsid w:val="00405D6F"/>
    <w:rsid w:val="0040768F"/>
    <w:rsid w:val="0041045B"/>
    <w:rsid w:val="00410E02"/>
    <w:rsid w:val="00411B6F"/>
    <w:rsid w:val="00415316"/>
    <w:rsid w:val="00417A39"/>
    <w:rsid w:val="00422FF2"/>
    <w:rsid w:val="00424397"/>
    <w:rsid w:val="00425523"/>
    <w:rsid w:val="004278EF"/>
    <w:rsid w:val="00431039"/>
    <w:rsid w:val="00435897"/>
    <w:rsid w:val="00440AE1"/>
    <w:rsid w:val="004424F8"/>
    <w:rsid w:val="00442AE8"/>
    <w:rsid w:val="00443510"/>
    <w:rsid w:val="00446DB6"/>
    <w:rsid w:val="00450B85"/>
    <w:rsid w:val="0045262E"/>
    <w:rsid w:val="00453EE6"/>
    <w:rsid w:val="00454A25"/>
    <w:rsid w:val="0046099E"/>
    <w:rsid w:val="00460A31"/>
    <w:rsid w:val="00460EBD"/>
    <w:rsid w:val="00464BA8"/>
    <w:rsid w:val="004672D5"/>
    <w:rsid w:val="0047447C"/>
    <w:rsid w:val="00475517"/>
    <w:rsid w:val="00475EDE"/>
    <w:rsid w:val="00476507"/>
    <w:rsid w:val="004907E0"/>
    <w:rsid w:val="0049097A"/>
    <w:rsid w:val="00490D9E"/>
    <w:rsid w:val="00494721"/>
    <w:rsid w:val="00494FEB"/>
    <w:rsid w:val="00496854"/>
    <w:rsid w:val="004A3B66"/>
    <w:rsid w:val="004A4431"/>
    <w:rsid w:val="004A4A97"/>
    <w:rsid w:val="004D0473"/>
    <w:rsid w:val="004D0C12"/>
    <w:rsid w:val="004D0CF2"/>
    <w:rsid w:val="004D12EA"/>
    <w:rsid w:val="004D161F"/>
    <w:rsid w:val="004D19A2"/>
    <w:rsid w:val="004D1ED1"/>
    <w:rsid w:val="004D7D25"/>
    <w:rsid w:val="004E3540"/>
    <w:rsid w:val="004E40F7"/>
    <w:rsid w:val="004E4D6B"/>
    <w:rsid w:val="004F13EF"/>
    <w:rsid w:val="004F2C4A"/>
    <w:rsid w:val="004F2E8B"/>
    <w:rsid w:val="00500C11"/>
    <w:rsid w:val="00504A47"/>
    <w:rsid w:val="0051404E"/>
    <w:rsid w:val="00515F4D"/>
    <w:rsid w:val="0051639E"/>
    <w:rsid w:val="00522270"/>
    <w:rsid w:val="00523F08"/>
    <w:rsid w:val="005260F4"/>
    <w:rsid w:val="00527F7E"/>
    <w:rsid w:val="005323D9"/>
    <w:rsid w:val="005328F7"/>
    <w:rsid w:val="0053357E"/>
    <w:rsid w:val="00540403"/>
    <w:rsid w:val="00541707"/>
    <w:rsid w:val="00545C31"/>
    <w:rsid w:val="0055103C"/>
    <w:rsid w:val="005524D3"/>
    <w:rsid w:val="00552C01"/>
    <w:rsid w:val="00556FAA"/>
    <w:rsid w:val="00561AC4"/>
    <w:rsid w:val="00562EF5"/>
    <w:rsid w:val="005668E7"/>
    <w:rsid w:val="00577516"/>
    <w:rsid w:val="00577E63"/>
    <w:rsid w:val="00577F0E"/>
    <w:rsid w:val="00593241"/>
    <w:rsid w:val="005936BC"/>
    <w:rsid w:val="00596150"/>
    <w:rsid w:val="005A1843"/>
    <w:rsid w:val="005A1E1A"/>
    <w:rsid w:val="005A3E8D"/>
    <w:rsid w:val="005A59CA"/>
    <w:rsid w:val="005A62F1"/>
    <w:rsid w:val="005B46C8"/>
    <w:rsid w:val="005B4F2B"/>
    <w:rsid w:val="005B6A00"/>
    <w:rsid w:val="005C0200"/>
    <w:rsid w:val="005C2B92"/>
    <w:rsid w:val="005C796A"/>
    <w:rsid w:val="005D24C2"/>
    <w:rsid w:val="005D32E8"/>
    <w:rsid w:val="005D6395"/>
    <w:rsid w:val="005E02DB"/>
    <w:rsid w:val="005E1453"/>
    <w:rsid w:val="005E23E0"/>
    <w:rsid w:val="005E2562"/>
    <w:rsid w:val="005E3943"/>
    <w:rsid w:val="005E3F93"/>
    <w:rsid w:val="005E4CE0"/>
    <w:rsid w:val="005F135E"/>
    <w:rsid w:val="005F1ABC"/>
    <w:rsid w:val="005F3061"/>
    <w:rsid w:val="005F37DF"/>
    <w:rsid w:val="005F3F14"/>
    <w:rsid w:val="005F4032"/>
    <w:rsid w:val="005F4970"/>
    <w:rsid w:val="005F5082"/>
    <w:rsid w:val="00603543"/>
    <w:rsid w:val="0060754E"/>
    <w:rsid w:val="00607B87"/>
    <w:rsid w:val="00607DB4"/>
    <w:rsid w:val="006137D7"/>
    <w:rsid w:val="00613F60"/>
    <w:rsid w:val="00616576"/>
    <w:rsid w:val="0062204B"/>
    <w:rsid w:val="006240E5"/>
    <w:rsid w:val="006241B7"/>
    <w:rsid w:val="006257F7"/>
    <w:rsid w:val="00634C22"/>
    <w:rsid w:val="00641741"/>
    <w:rsid w:val="00641CDF"/>
    <w:rsid w:val="006443DB"/>
    <w:rsid w:val="00650886"/>
    <w:rsid w:val="00650C6A"/>
    <w:rsid w:val="00650E3F"/>
    <w:rsid w:val="00651F49"/>
    <w:rsid w:val="00656323"/>
    <w:rsid w:val="00660DAB"/>
    <w:rsid w:val="00662BC2"/>
    <w:rsid w:val="00664D32"/>
    <w:rsid w:val="00671890"/>
    <w:rsid w:val="006742DA"/>
    <w:rsid w:val="006747CB"/>
    <w:rsid w:val="00674DB7"/>
    <w:rsid w:val="00675FCF"/>
    <w:rsid w:val="00676810"/>
    <w:rsid w:val="0067723D"/>
    <w:rsid w:val="00682094"/>
    <w:rsid w:val="00685EB3"/>
    <w:rsid w:val="00685EDB"/>
    <w:rsid w:val="00686294"/>
    <w:rsid w:val="00686506"/>
    <w:rsid w:val="00696365"/>
    <w:rsid w:val="006A448F"/>
    <w:rsid w:val="006A6A6A"/>
    <w:rsid w:val="006A6C2B"/>
    <w:rsid w:val="006B4831"/>
    <w:rsid w:val="006B5B18"/>
    <w:rsid w:val="006B6C71"/>
    <w:rsid w:val="006C144E"/>
    <w:rsid w:val="006C248A"/>
    <w:rsid w:val="006C33A1"/>
    <w:rsid w:val="006C40A4"/>
    <w:rsid w:val="006C4C94"/>
    <w:rsid w:val="006C5AFF"/>
    <w:rsid w:val="006C6C5F"/>
    <w:rsid w:val="006D0403"/>
    <w:rsid w:val="006D080D"/>
    <w:rsid w:val="006D116C"/>
    <w:rsid w:val="006D232D"/>
    <w:rsid w:val="006D2DC2"/>
    <w:rsid w:val="006D2E89"/>
    <w:rsid w:val="006D4302"/>
    <w:rsid w:val="006D78CC"/>
    <w:rsid w:val="006D7C33"/>
    <w:rsid w:val="006E03EC"/>
    <w:rsid w:val="006E348A"/>
    <w:rsid w:val="006F1E27"/>
    <w:rsid w:val="007144BA"/>
    <w:rsid w:val="0071486A"/>
    <w:rsid w:val="00722ECF"/>
    <w:rsid w:val="00727572"/>
    <w:rsid w:val="00731138"/>
    <w:rsid w:val="007320D7"/>
    <w:rsid w:val="00750EED"/>
    <w:rsid w:val="007515E0"/>
    <w:rsid w:val="007536D1"/>
    <w:rsid w:val="00753CC4"/>
    <w:rsid w:val="00754065"/>
    <w:rsid w:val="00757B3C"/>
    <w:rsid w:val="00764D03"/>
    <w:rsid w:val="00765A66"/>
    <w:rsid w:val="00765B79"/>
    <w:rsid w:val="00765F1B"/>
    <w:rsid w:val="00770A39"/>
    <w:rsid w:val="00771B7B"/>
    <w:rsid w:val="0077259E"/>
    <w:rsid w:val="007807A8"/>
    <w:rsid w:val="0078749C"/>
    <w:rsid w:val="00790D72"/>
    <w:rsid w:val="00793A7E"/>
    <w:rsid w:val="00797551"/>
    <w:rsid w:val="007A0E75"/>
    <w:rsid w:val="007A137F"/>
    <w:rsid w:val="007A29B8"/>
    <w:rsid w:val="007A2BED"/>
    <w:rsid w:val="007A3BE2"/>
    <w:rsid w:val="007A527D"/>
    <w:rsid w:val="007A74AC"/>
    <w:rsid w:val="007B4B96"/>
    <w:rsid w:val="007B71C2"/>
    <w:rsid w:val="007C0D6C"/>
    <w:rsid w:val="007C6236"/>
    <w:rsid w:val="007D17C1"/>
    <w:rsid w:val="007D1AA9"/>
    <w:rsid w:val="007D2401"/>
    <w:rsid w:val="007D4291"/>
    <w:rsid w:val="007D6DC7"/>
    <w:rsid w:val="007E0F72"/>
    <w:rsid w:val="007E3E26"/>
    <w:rsid w:val="007E650E"/>
    <w:rsid w:val="007E6F78"/>
    <w:rsid w:val="007E734D"/>
    <w:rsid w:val="007E7602"/>
    <w:rsid w:val="007F4887"/>
    <w:rsid w:val="007F58C9"/>
    <w:rsid w:val="007F67AD"/>
    <w:rsid w:val="007F7E85"/>
    <w:rsid w:val="0080076B"/>
    <w:rsid w:val="00802EDD"/>
    <w:rsid w:val="00804C29"/>
    <w:rsid w:val="00805C35"/>
    <w:rsid w:val="00816429"/>
    <w:rsid w:val="008169BA"/>
    <w:rsid w:val="008179A8"/>
    <w:rsid w:val="0083089C"/>
    <w:rsid w:val="00830D18"/>
    <w:rsid w:val="00833307"/>
    <w:rsid w:val="008356E1"/>
    <w:rsid w:val="00836B3A"/>
    <w:rsid w:val="0084195C"/>
    <w:rsid w:val="008427DE"/>
    <w:rsid w:val="00843CCE"/>
    <w:rsid w:val="008455EC"/>
    <w:rsid w:val="0085390A"/>
    <w:rsid w:val="008554C1"/>
    <w:rsid w:val="00856DAC"/>
    <w:rsid w:val="0085758E"/>
    <w:rsid w:val="008577A9"/>
    <w:rsid w:val="00860C04"/>
    <w:rsid w:val="00861F23"/>
    <w:rsid w:val="008636F9"/>
    <w:rsid w:val="00864287"/>
    <w:rsid w:val="00864F43"/>
    <w:rsid w:val="0086522E"/>
    <w:rsid w:val="008654D4"/>
    <w:rsid w:val="00871BEA"/>
    <w:rsid w:val="008734D0"/>
    <w:rsid w:val="00873F20"/>
    <w:rsid w:val="00874AB0"/>
    <w:rsid w:val="008754E2"/>
    <w:rsid w:val="008756E7"/>
    <w:rsid w:val="00875C13"/>
    <w:rsid w:val="00877322"/>
    <w:rsid w:val="008814E8"/>
    <w:rsid w:val="00882C91"/>
    <w:rsid w:val="00890077"/>
    <w:rsid w:val="008902C7"/>
    <w:rsid w:val="00891487"/>
    <w:rsid w:val="0089346A"/>
    <w:rsid w:val="0089452F"/>
    <w:rsid w:val="00895F67"/>
    <w:rsid w:val="00896D15"/>
    <w:rsid w:val="00897E89"/>
    <w:rsid w:val="008A12A3"/>
    <w:rsid w:val="008A3CE5"/>
    <w:rsid w:val="008A52E0"/>
    <w:rsid w:val="008B4076"/>
    <w:rsid w:val="008B47FB"/>
    <w:rsid w:val="008C4F24"/>
    <w:rsid w:val="008C643A"/>
    <w:rsid w:val="008C6C39"/>
    <w:rsid w:val="008D09FE"/>
    <w:rsid w:val="008D0FF9"/>
    <w:rsid w:val="008D49A4"/>
    <w:rsid w:val="008E0CC0"/>
    <w:rsid w:val="008E0D02"/>
    <w:rsid w:val="008E24FC"/>
    <w:rsid w:val="008E2597"/>
    <w:rsid w:val="008E28E0"/>
    <w:rsid w:val="008E4539"/>
    <w:rsid w:val="008E6C8C"/>
    <w:rsid w:val="008F1D48"/>
    <w:rsid w:val="008F532E"/>
    <w:rsid w:val="008F76DE"/>
    <w:rsid w:val="009003CA"/>
    <w:rsid w:val="0090326D"/>
    <w:rsid w:val="009048AE"/>
    <w:rsid w:val="00906280"/>
    <w:rsid w:val="009064F9"/>
    <w:rsid w:val="00907A5D"/>
    <w:rsid w:val="00913EBB"/>
    <w:rsid w:val="009148FA"/>
    <w:rsid w:val="009173B7"/>
    <w:rsid w:val="009173E3"/>
    <w:rsid w:val="009234E0"/>
    <w:rsid w:val="009270A0"/>
    <w:rsid w:val="00930E5C"/>
    <w:rsid w:val="0093259D"/>
    <w:rsid w:val="0093783E"/>
    <w:rsid w:val="00937B23"/>
    <w:rsid w:val="009440BC"/>
    <w:rsid w:val="0094635B"/>
    <w:rsid w:val="00946CC4"/>
    <w:rsid w:val="00951730"/>
    <w:rsid w:val="0095175B"/>
    <w:rsid w:val="0095622D"/>
    <w:rsid w:val="00966975"/>
    <w:rsid w:val="00967CD9"/>
    <w:rsid w:val="00967F2B"/>
    <w:rsid w:val="00975477"/>
    <w:rsid w:val="0098668E"/>
    <w:rsid w:val="00994221"/>
    <w:rsid w:val="0099428E"/>
    <w:rsid w:val="00996877"/>
    <w:rsid w:val="009A2C96"/>
    <w:rsid w:val="009A3AEC"/>
    <w:rsid w:val="009B3D40"/>
    <w:rsid w:val="009B51FF"/>
    <w:rsid w:val="009B6B7F"/>
    <w:rsid w:val="009C0A9D"/>
    <w:rsid w:val="009C2B9D"/>
    <w:rsid w:val="009D1815"/>
    <w:rsid w:val="009D4616"/>
    <w:rsid w:val="009D7250"/>
    <w:rsid w:val="009E09B6"/>
    <w:rsid w:val="009E1BB7"/>
    <w:rsid w:val="009E3AA7"/>
    <w:rsid w:val="009E6167"/>
    <w:rsid w:val="009F0688"/>
    <w:rsid w:val="009F0FEB"/>
    <w:rsid w:val="009F79AE"/>
    <w:rsid w:val="00A0783A"/>
    <w:rsid w:val="00A07B32"/>
    <w:rsid w:val="00A1013F"/>
    <w:rsid w:val="00A1569D"/>
    <w:rsid w:val="00A17AFA"/>
    <w:rsid w:val="00A2638A"/>
    <w:rsid w:val="00A2679B"/>
    <w:rsid w:val="00A33D5F"/>
    <w:rsid w:val="00A36B57"/>
    <w:rsid w:val="00A378B2"/>
    <w:rsid w:val="00A40D7C"/>
    <w:rsid w:val="00A42A0E"/>
    <w:rsid w:val="00A449EC"/>
    <w:rsid w:val="00A44D4C"/>
    <w:rsid w:val="00A45DC2"/>
    <w:rsid w:val="00A510C0"/>
    <w:rsid w:val="00A5156D"/>
    <w:rsid w:val="00A53378"/>
    <w:rsid w:val="00A56959"/>
    <w:rsid w:val="00A56B1D"/>
    <w:rsid w:val="00A626A2"/>
    <w:rsid w:val="00A6560C"/>
    <w:rsid w:val="00A65709"/>
    <w:rsid w:val="00A70A8F"/>
    <w:rsid w:val="00A70BB4"/>
    <w:rsid w:val="00A72834"/>
    <w:rsid w:val="00A73132"/>
    <w:rsid w:val="00A73509"/>
    <w:rsid w:val="00A73C02"/>
    <w:rsid w:val="00A73FFD"/>
    <w:rsid w:val="00A7501A"/>
    <w:rsid w:val="00A77A79"/>
    <w:rsid w:val="00A82693"/>
    <w:rsid w:val="00A826F4"/>
    <w:rsid w:val="00A837A2"/>
    <w:rsid w:val="00A860D2"/>
    <w:rsid w:val="00A94047"/>
    <w:rsid w:val="00A96487"/>
    <w:rsid w:val="00A96778"/>
    <w:rsid w:val="00AA5695"/>
    <w:rsid w:val="00AB3CAC"/>
    <w:rsid w:val="00AB4210"/>
    <w:rsid w:val="00AC111C"/>
    <w:rsid w:val="00AC50BA"/>
    <w:rsid w:val="00AC59E6"/>
    <w:rsid w:val="00AC6832"/>
    <w:rsid w:val="00AD61B6"/>
    <w:rsid w:val="00AD7DFE"/>
    <w:rsid w:val="00AE4958"/>
    <w:rsid w:val="00AF3C59"/>
    <w:rsid w:val="00AF6EDF"/>
    <w:rsid w:val="00B01B92"/>
    <w:rsid w:val="00B0204C"/>
    <w:rsid w:val="00B028C2"/>
    <w:rsid w:val="00B028EE"/>
    <w:rsid w:val="00B040D9"/>
    <w:rsid w:val="00B1400A"/>
    <w:rsid w:val="00B14A42"/>
    <w:rsid w:val="00B15E9D"/>
    <w:rsid w:val="00B23166"/>
    <w:rsid w:val="00B30F6D"/>
    <w:rsid w:val="00B32138"/>
    <w:rsid w:val="00B33C83"/>
    <w:rsid w:val="00B35547"/>
    <w:rsid w:val="00B37C57"/>
    <w:rsid w:val="00B4291F"/>
    <w:rsid w:val="00B467F4"/>
    <w:rsid w:val="00B46F69"/>
    <w:rsid w:val="00B47C5F"/>
    <w:rsid w:val="00B5267B"/>
    <w:rsid w:val="00B5385E"/>
    <w:rsid w:val="00B55D19"/>
    <w:rsid w:val="00B55F11"/>
    <w:rsid w:val="00B56B5E"/>
    <w:rsid w:val="00B60B25"/>
    <w:rsid w:val="00B64D98"/>
    <w:rsid w:val="00B67A9E"/>
    <w:rsid w:val="00B80DFD"/>
    <w:rsid w:val="00B82B30"/>
    <w:rsid w:val="00B83E2B"/>
    <w:rsid w:val="00B84194"/>
    <w:rsid w:val="00B92959"/>
    <w:rsid w:val="00B92BE1"/>
    <w:rsid w:val="00B93DB7"/>
    <w:rsid w:val="00BA1A18"/>
    <w:rsid w:val="00BA4F9F"/>
    <w:rsid w:val="00BA6BD2"/>
    <w:rsid w:val="00BA78CC"/>
    <w:rsid w:val="00BB13E9"/>
    <w:rsid w:val="00BB6696"/>
    <w:rsid w:val="00BB69E4"/>
    <w:rsid w:val="00BB7314"/>
    <w:rsid w:val="00BC1168"/>
    <w:rsid w:val="00BC46AE"/>
    <w:rsid w:val="00BE24D4"/>
    <w:rsid w:val="00BE27AF"/>
    <w:rsid w:val="00BE42F7"/>
    <w:rsid w:val="00BE74EF"/>
    <w:rsid w:val="00BF2716"/>
    <w:rsid w:val="00BF7633"/>
    <w:rsid w:val="00C00294"/>
    <w:rsid w:val="00C00F5A"/>
    <w:rsid w:val="00C04560"/>
    <w:rsid w:val="00C069EF"/>
    <w:rsid w:val="00C07681"/>
    <w:rsid w:val="00C11205"/>
    <w:rsid w:val="00C114E9"/>
    <w:rsid w:val="00C15C66"/>
    <w:rsid w:val="00C2370D"/>
    <w:rsid w:val="00C24C30"/>
    <w:rsid w:val="00C2746E"/>
    <w:rsid w:val="00C31E33"/>
    <w:rsid w:val="00C32224"/>
    <w:rsid w:val="00C333D1"/>
    <w:rsid w:val="00C3374A"/>
    <w:rsid w:val="00C339C4"/>
    <w:rsid w:val="00C3430C"/>
    <w:rsid w:val="00C36537"/>
    <w:rsid w:val="00C36698"/>
    <w:rsid w:val="00C47001"/>
    <w:rsid w:val="00C511AC"/>
    <w:rsid w:val="00C51D3B"/>
    <w:rsid w:val="00C5240D"/>
    <w:rsid w:val="00C52897"/>
    <w:rsid w:val="00C52C03"/>
    <w:rsid w:val="00C54C26"/>
    <w:rsid w:val="00C5533E"/>
    <w:rsid w:val="00C66D68"/>
    <w:rsid w:val="00C74797"/>
    <w:rsid w:val="00C76743"/>
    <w:rsid w:val="00C8645E"/>
    <w:rsid w:val="00C86A94"/>
    <w:rsid w:val="00C877C5"/>
    <w:rsid w:val="00C91F07"/>
    <w:rsid w:val="00C938A0"/>
    <w:rsid w:val="00C9445E"/>
    <w:rsid w:val="00C958B7"/>
    <w:rsid w:val="00CA617F"/>
    <w:rsid w:val="00CA66B7"/>
    <w:rsid w:val="00CA7223"/>
    <w:rsid w:val="00CB1DD7"/>
    <w:rsid w:val="00CB276F"/>
    <w:rsid w:val="00CB2FE1"/>
    <w:rsid w:val="00CB54D7"/>
    <w:rsid w:val="00CC2192"/>
    <w:rsid w:val="00CC316B"/>
    <w:rsid w:val="00CC3DA1"/>
    <w:rsid w:val="00CC41F3"/>
    <w:rsid w:val="00CC58FF"/>
    <w:rsid w:val="00CD0B93"/>
    <w:rsid w:val="00CD6EEC"/>
    <w:rsid w:val="00CD72BB"/>
    <w:rsid w:val="00CE1CD9"/>
    <w:rsid w:val="00CE1EF3"/>
    <w:rsid w:val="00CE32D2"/>
    <w:rsid w:val="00CE4FA6"/>
    <w:rsid w:val="00CE6123"/>
    <w:rsid w:val="00CF4485"/>
    <w:rsid w:val="00CF6175"/>
    <w:rsid w:val="00CF70D2"/>
    <w:rsid w:val="00D00EC1"/>
    <w:rsid w:val="00D1133D"/>
    <w:rsid w:val="00D139AA"/>
    <w:rsid w:val="00D24507"/>
    <w:rsid w:val="00D24B0B"/>
    <w:rsid w:val="00D25BC4"/>
    <w:rsid w:val="00D3219C"/>
    <w:rsid w:val="00D379F8"/>
    <w:rsid w:val="00D42C2A"/>
    <w:rsid w:val="00D43D8C"/>
    <w:rsid w:val="00D451D9"/>
    <w:rsid w:val="00D46BFC"/>
    <w:rsid w:val="00D53D69"/>
    <w:rsid w:val="00D560D8"/>
    <w:rsid w:val="00D56415"/>
    <w:rsid w:val="00D75C01"/>
    <w:rsid w:val="00D7606F"/>
    <w:rsid w:val="00D76827"/>
    <w:rsid w:val="00D76AC4"/>
    <w:rsid w:val="00D8121A"/>
    <w:rsid w:val="00D84BEE"/>
    <w:rsid w:val="00D85B2A"/>
    <w:rsid w:val="00D87651"/>
    <w:rsid w:val="00D916BC"/>
    <w:rsid w:val="00D93158"/>
    <w:rsid w:val="00D933FE"/>
    <w:rsid w:val="00D9469E"/>
    <w:rsid w:val="00DA0DDF"/>
    <w:rsid w:val="00DA11AB"/>
    <w:rsid w:val="00DA3C4F"/>
    <w:rsid w:val="00DA5065"/>
    <w:rsid w:val="00DA5FD3"/>
    <w:rsid w:val="00DB1A04"/>
    <w:rsid w:val="00DB4F99"/>
    <w:rsid w:val="00DB7679"/>
    <w:rsid w:val="00DC14BB"/>
    <w:rsid w:val="00DC1C70"/>
    <w:rsid w:val="00DC3EAC"/>
    <w:rsid w:val="00DC5AD4"/>
    <w:rsid w:val="00DD0351"/>
    <w:rsid w:val="00DD0A20"/>
    <w:rsid w:val="00DD5F69"/>
    <w:rsid w:val="00DD5FE6"/>
    <w:rsid w:val="00DE0A51"/>
    <w:rsid w:val="00DE2A5B"/>
    <w:rsid w:val="00DF16BB"/>
    <w:rsid w:val="00DF2F92"/>
    <w:rsid w:val="00DF2FAE"/>
    <w:rsid w:val="00DF36D1"/>
    <w:rsid w:val="00DF422B"/>
    <w:rsid w:val="00DF67F8"/>
    <w:rsid w:val="00E0293B"/>
    <w:rsid w:val="00E02B71"/>
    <w:rsid w:val="00E034E0"/>
    <w:rsid w:val="00E143FB"/>
    <w:rsid w:val="00E14F4E"/>
    <w:rsid w:val="00E1599C"/>
    <w:rsid w:val="00E173CC"/>
    <w:rsid w:val="00E207D8"/>
    <w:rsid w:val="00E23C06"/>
    <w:rsid w:val="00E25E5F"/>
    <w:rsid w:val="00E30FC4"/>
    <w:rsid w:val="00E36720"/>
    <w:rsid w:val="00E36973"/>
    <w:rsid w:val="00E4321A"/>
    <w:rsid w:val="00E44025"/>
    <w:rsid w:val="00E44295"/>
    <w:rsid w:val="00E44DEC"/>
    <w:rsid w:val="00E50CE8"/>
    <w:rsid w:val="00E51409"/>
    <w:rsid w:val="00E5250F"/>
    <w:rsid w:val="00E53012"/>
    <w:rsid w:val="00E53D8A"/>
    <w:rsid w:val="00E53F9D"/>
    <w:rsid w:val="00E62466"/>
    <w:rsid w:val="00E63684"/>
    <w:rsid w:val="00E715C2"/>
    <w:rsid w:val="00E71DED"/>
    <w:rsid w:val="00E72855"/>
    <w:rsid w:val="00E73059"/>
    <w:rsid w:val="00E7370A"/>
    <w:rsid w:val="00E82731"/>
    <w:rsid w:val="00E83748"/>
    <w:rsid w:val="00E84B03"/>
    <w:rsid w:val="00E90EDA"/>
    <w:rsid w:val="00E92280"/>
    <w:rsid w:val="00E947C2"/>
    <w:rsid w:val="00E9492F"/>
    <w:rsid w:val="00E9530E"/>
    <w:rsid w:val="00E955FE"/>
    <w:rsid w:val="00E9680E"/>
    <w:rsid w:val="00EA3323"/>
    <w:rsid w:val="00EA3ABC"/>
    <w:rsid w:val="00EA3BB9"/>
    <w:rsid w:val="00EA45A5"/>
    <w:rsid w:val="00EA5D29"/>
    <w:rsid w:val="00EA7104"/>
    <w:rsid w:val="00EA7194"/>
    <w:rsid w:val="00EB1700"/>
    <w:rsid w:val="00EB18F4"/>
    <w:rsid w:val="00EB28C6"/>
    <w:rsid w:val="00EB2B94"/>
    <w:rsid w:val="00EB5FC0"/>
    <w:rsid w:val="00EB6807"/>
    <w:rsid w:val="00EB682C"/>
    <w:rsid w:val="00EB6A0C"/>
    <w:rsid w:val="00EC3014"/>
    <w:rsid w:val="00ED662F"/>
    <w:rsid w:val="00EE1A32"/>
    <w:rsid w:val="00EE20A5"/>
    <w:rsid w:val="00EE43B1"/>
    <w:rsid w:val="00EE6F4C"/>
    <w:rsid w:val="00EF1B0E"/>
    <w:rsid w:val="00EF2B31"/>
    <w:rsid w:val="00EF2F24"/>
    <w:rsid w:val="00EF5DEA"/>
    <w:rsid w:val="00EF5F12"/>
    <w:rsid w:val="00EF7DB4"/>
    <w:rsid w:val="00F012C0"/>
    <w:rsid w:val="00F0386F"/>
    <w:rsid w:val="00F06E6F"/>
    <w:rsid w:val="00F10BDE"/>
    <w:rsid w:val="00F13265"/>
    <w:rsid w:val="00F13C54"/>
    <w:rsid w:val="00F13D92"/>
    <w:rsid w:val="00F15870"/>
    <w:rsid w:val="00F1695A"/>
    <w:rsid w:val="00F20C2B"/>
    <w:rsid w:val="00F21466"/>
    <w:rsid w:val="00F2354F"/>
    <w:rsid w:val="00F249BC"/>
    <w:rsid w:val="00F302C7"/>
    <w:rsid w:val="00F31967"/>
    <w:rsid w:val="00F32824"/>
    <w:rsid w:val="00F34E08"/>
    <w:rsid w:val="00F37B40"/>
    <w:rsid w:val="00F401E6"/>
    <w:rsid w:val="00F41243"/>
    <w:rsid w:val="00F412F4"/>
    <w:rsid w:val="00F43A66"/>
    <w:rsid w:val="00F46F75"/>
    <w:rsid w:val="00F5038F"/>
    <w:rsid w:val="00F52754"/>
    <w:rsid w:val="00F540BF"/>
    <w:rsid w:val="00F556D7"/>
    <w:rsid w:val="00F55C6F"/>
    <w:rsid w:val="00F57C24"/>
    <w:rsid w:val="00F63225"/>
    <w:rsid w:val="00F64F10"/>
    <w:rsid w:val="00F73BFD"/>
    <w:rsid w:val="00F743C3"/>
    <w:rsid w:val="00F74D90"/>
    <w:rsid w:val="00F7562E"/>
    <w:rsid w:val="00F77415"/>
    <w:rsid w:val="00F77910"/>
    <w:rsid w:val="00F80212"/>
    <w:rsid w:val="00F81215"/>
    <w:rsid w:val="00F825A2"/>
    <w:rsid w:val="00F85DC3"/>
    <w:rsid w:val="00F94EA4"/>
    <w:rsid w:val="00FA16DF"/>
    <w:rsid w:val="00FA1846"/>
    <w:rsid w:val="00FA4B63"/>
    <w:rsid w:val="00FA5CA1"/>
    <w:rsid w:val="00FA5FC9"/>
    <w:rsid w:val="00FA635B"/>
    <w:rsid w:val="00FA7D8A"/>
    <w:rsid w:val="00FB34E1"/>
    <w:rsid w:val="00FB435E"/>
    <w:rsid w:val="00FB47F1"/>
    <w:rsid w:val="00FB5C1F"/>
    <w:rsid w:val="00FB6445"/>
    <w:rsid w:val="00FB6475"/>
    <w:rsid w:val="00FC1921"/>
    <w:rsid w:val="00FC1ACE"/>
    <w:rsid w:val="00FC20B6"/>
    <w:rsid w:val="00FD50B3"/>
    <w:rsid w:val="00FD5E2B"/>
    <w:rsid w:val="00FD744F"/>
    <w:rsid w:val="00FD74BF"/>
    <w:rsid w:val="00FE142F"/>
    <w:rsid w:val="00FE1828"/>
    <w:rsid w:val="00FE3CD9"/>
    <w:rsid w:val="00FE5FB0"/>
    <w:rsid w:val="00FE6422"/>
    <w:rsid w:val="00FE6DCD"/>
    <w:rsid w:val="00FF1ADE"/>
    <w:rsid w:val="00FF25C8"/>
    <w:rsid w:val="00FF3386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8807"/>
  <w15:docId w15:val="{1D23F7A3-E3A0-4C9A-B257-D969C5C5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0E75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A0E75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0E75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A0E75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A0E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0E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0E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0E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0E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0E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A0E75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7A0E75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7A0E75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7A0E75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7A0E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A0E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A0E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A0E7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0E7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0E7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0E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A0E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7A0E75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7A0E75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7A0E75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0E7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A0E7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A0E75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0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0E7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A0E75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A0E75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7A0E75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7A0E75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7A0E75"/>
    <w:pPr>
      <w:spacing w:after="100"/>
      <w:ind w:left="220"/>
    </w:pPr>
  </w:style>
  <w:style w:type="paragraph" w:customStyle="1" w:styleId="para">
    <w:name w:val="para"/>
    <w:basedOn w:val="Normln"/>
    <w:rsid w:val="007A0E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7A0E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7A0E75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0E7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0E75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customStyle="1" w:styleId="Default">
    <w:name w:val="Default"/>
    <w:rsid w:val="00006D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4D12EA"/>
    <w:rPr>
      <w:color w:val="800080" w:themeColor="followedHyperlink"/>
      <w:u w:val="single"/>
    </w:rPr>
  </w:style>
  <w:style w:type="table" w:styleId="Mkatabulky">
    <w:name w:val="Table Grid"/>
    <w:basedOn w:val="Normlntabulka"/>
    <w:rsid w:val="000D1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text">
    <w:name w:val="Tabulka text"/>
    <w:basedOn w:val="Normln"/>
    <w:rsid w:val="0049097A"/>
    <w:pPr>
      <w:spacing w:before="60" w:after="60" w:line="264" w:lineRule="auto"/>
    </w:pPr>
    <w:rPr>
      <w:rFonts w:eastAsia="Times New Roman" w:cs="Times New Roman"/>
      <w:sz w:val="20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7A0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E75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7A0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E75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7A0E75"/>
    <w:pPr>
      <w:spacing w:after="0" w:line="240" w:lineRule="auto"/>
    </w:pPr>
  </w:style>
  <w:style w:type="paragraph" w:styleId="Revize">
    <w:name w:val="Revision"/>
    <w:hidden/>
    <w:uiPriority w:val="99"/>
    <w:semiHidden/>
    <w:rsid w:val="007A0E75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E7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E75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E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BC426-AB07-45D3-877E-55582C18A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2</TotalTime>
  <Pages>7</Pages>
  <Words>1508</Words>
  <Characters>8900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Steiner Ondřej</cp:lastModifiedBy>
  <cp:revision>3</cp:revision>
  <dcterms:created xsi:type="dcterms:W3CDTF">2022-06-15T13:07:00Z</dcterms:created>
  <dcterms:modified xsi:type="dcterms:W3CDTF">2022-06-27T10:36:00Z</dcterms:modified>
</cp:coreProperties>
</file>